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98C6A" w14:textId="4EDA152D" w:rsidR="00B17D2C" w:rsidRDefault="00B17D2C" w:rsidP="001C38F4">
      <w:pPr>
        <w:jc w:val="both"/>
      </w:pPr>
      <w:bookmarkStart w:id="0" w:name="_GoBack"/>
      <w:bookmarkEnd w:id="0"/>
      <w:r>
        <w:t xml:space="preserve">Vážená paní, vážený pane, </w:t>
      </w:r>
    </w:p>
    <w:p w14:paraId="569DCC4C" w14:textId="42C976FB" w:rsidR="006B17D6" w:rsidRDefault="00B17D2C" w:rsidP="001C38F4">
      <w:pPr>
        <w:jc w:val="both"/>
      </w:pPr>
      <w:r>
        <w:t>tento dopis je adresován ředitelům a vedoucím pracovníkům zdravotnických zařízení, vedoucím specializovaných pracovišť poskytovatelů lůžkové péče a lékařům a ambulantním specialistům, kteří mají v péči chronicky nemocné pacienty</w:t>
      </w:r>
      <w:r w:rsidR="006B17D6">
        <w:t xml:space="preserve"> v následujících oborech péče</w:t>
      </w:r>
      <w:r w:rsidR="00994D98">
        <w:t xml:space="preserve"> (tj. těm, kterým ještě nebyl distribuován kód v rámci očkování osob s chronickým onemocněním s vyšší prioritou)</w:t>
      </w:r>
      <w:r w:rsidR="006B17D6">
        <w:t>:</w:t>
      </w:r>
    </w:p>
    <w:p w14:paraId="62B89D6F" w14:textId="1ADD4773" w:rsidR="00994D98" w:rsidRDefault="00994D98" w:rsidP="00994D98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>
        <w:t>gerontopsychiatrie</w:t>
      </w:r>
      <w:proofErr w:type="spellEnd"/>
    </w:p>
    <w:p w14:paraId="5F7C87DC" w14:textId="0C9D166F" w:rsidR="00994D98" w:rsidRDefault="00994D98" w:rsidP="00994D98">
      <w:pPr>
        <w:pStyle w:val="Odstavecseseznamem"/>
        <w:numPr>
          <w:ilvl w:val="0"/>
          <w:numId w:val="2"/>
        </w:numPr>
        <w:spacing w:after="0"/>
        <w:jc w:val="both"/>
      </w:pPr>
      <w:r>
        <w:t>klinická psychologie</w:t>
      </w:r>
    </w:p>
    <w:p w14:paraId="4774E946" w14:textId="07750459" w:rsidR="00994D98" w:rsidRDefault="00994D98" w:rsidP="00994D98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dětská klinická psychologie </w:t>
      </w:r>
    </w:p>
    <w:p w14:paraId="6B2600E9" w14:textId="05D51507" w:rsidR="00994D98" w:rsidRDefault="00994D98" w:rsidP="00994D98">
      <w:pPr>
        <w:pStyle w:val="Odstavecseseznamem"/>
        <w:numPr>
          <w:ilvl w:val="0"/>
          <w:numId w:val="2"/>
        </w:numPr>
        <w:spacing w:after="0"/>
        <w:jc w:val="both"/>
      </w:pPr>
      <w:r>
        <w:t>psychiatrie</w:t>
      </w:r>
    </w:p>
    <w:p w14:paraId="2BFDECB9" w14:textId="6FD9C3A0" w:rsidR="00994D98" w:rsidRDefault="00994D98" w:rsidP="00994D98">
      <w:pPr>
        <w:pStyle w:val="Odstavecseseznamem"/>
        <w:numPr>
          <w:ilvl w:val="0"/>
          <w:numId w:val="2"/>
        </w:numPr>
        <w:spacing w:after="0"/>
        <w:jc w:val="both"/>
      </w:pPr>
      <w:r>
        <w:t>dětská a dorostová psychiatrie</w:t>
      </w:r>
    </w:p>
    <w:p w14:paraId="476F3545" w14:textId="7B6120B8" w:rsidR="00994D98" w:rsidRDefault="00994D98" w:rsidP="00994D98">
      <w:pPr>
        <w:pStyle w:val="Odstavecseseznamem"/>
        <w:numPr>
          <w:ilvl w:val="0"/>
          <w:numId w:val="2"/>
        </w:numPr>
        <w:spacing w:after="0"/>
        <w:jc w:val="both"/>
      </w:pPr>
      <w:r>
        <w:t>revmatologie</w:t>
      </w:r>
    </w:p>
    <w:p w14:paraId="75B7A1EA" w14:textId="53482B27" w:rsidR="00A00D43" w:rsidRDefault="00994D98" w:rsidP="00994D98">
      <w:pPr>
        <w:pStyle w:val="Odstavecseseznamem"/>
        <w:numPr>
          <w:ilvl w:val="0"/>
          <w:numId w:val="2"/>
        </w:numPr>
        <w:spacing w:after="120"/>
        <w:ind w:left="714" w:hanging="357"/>
        <w:jc w:val="both"/>
      </w:pPr>
      <w:r>
        <w:t>dětská revmatologie</w:t>
      </w:r>
    </w:p>
    <w:p w14:paraId="1F557BF6" w14:textId="2D739390" w:rsidR="00B17D2C" w:rsidRDefault="0053699D" w:rsidP="001C38F4">
      <w:pPr>
        <w:jc w:val="both"/>
      </w:pPr>
      <w:r>
        <w:t>V tomto emailu distribuovaný kód je určen pro</w:t>
      </w:r>
      <w:r w:rsidRPr="001C38F4">
        <w:t xml:space="preserve"> </w:t>
      </w:r>
      <w:r w:rsidRPr="000D68CE">
        <w:rPr>
          <w:b/>
        </w:rPr>
        <w:t xml:space="preserve">předávání osobám ve skupině „chroničtí pacienti – </w:t>
      </w:r>
      <w:r>
        <w:rPr>
          <w:b/>
        </w:rPr>
        <w:t>nižší</w:t>
      </w:r>
      <w:r w:rsidRPr="000D68CE">
        <w:rPr>
          <w:b/>
        </w:rPr>
        <w:t xml:space="preserve"> priorita“</w:t>
      </w:r>
      <w:r w:rsidRPr="001C38F4">
        <w:t>.</w:t>
      </w:r>
      <w:r>
        <w:t xml:space="preserve"> </w:t>
      </w:r>
      <w:r w:rsidR="00B17D2C">
        <w:t xml:space="preserve">Rádi bychom požádali o postoupení </w:t>
      </w:r>
      <w:r w:rsidR="00994D98">
        <w:t xml:space="preserve">e-mailu </w:t>
      </w:r>
      <w:r w:rsidR="00B17D2C">
        <w:t>těmto osobám, pokud jimi nejste. Děkujeme za spolupráci</w:t>
      </w:r>
      <w:r w:rsidR="00B56EC7">
        <w:t>.</w:t>
      </w:r>
    </w:p>
    <w:p w14:paraId="7B2BFE5C" w14:textId="4C7B1742" w:rsidR="00B17D2C" w:rsidRDefault="00B17D2C" w:rsidP="001C38F4">
      <w:pPr>
        <w:jc w:val="both"/>
      </w:pPr>
      <w:r>
        <w:t>S pozdravem</w:t>
      </w:r>
    </w:p>
    <w:p w14:paraId="0A047B71" w14:textId="37BE230B" w:rsidR="00B17D2C" w:rsidRDefault="00B17D2C" w:rsidP="001C38F4">
      <w:pPr>
        <w:jc w:val="both"/>
      </w:pPr>
      <w:r>
        <w:t>Centrální tým pro koordinaci očkování proti covid-19</w:t>
      </w:r>
    </w:p>
    <w:p w14:paraId="4F62FB50" w14:textId="179463DC" w:rsidR="00B17D2C" w:rsidRDefault="00B17D2C" w:rsidP="001C38F4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430FE5F0" w14:textId="77777777" w:rsidR="00C125D5" w:rsidRDefault="004C7364" w:rsidP="001C38F4">
      <w:pPr>
        <w:jc w:val="both"/>
      </w:pPr>
      <w:r w:rsidRPr="001C38F4">
        <w:t xml:space="preserve">Vážená paní ředitelko, vážený pane řediteli, </w:t>
      </w:r>
      <w:r w:rsidR="00B17D2C">
        <w:t xml:space="preserve">vážená paní doktorko, vážený pane doktore, </w:t>
      </w:r>
      <w:r w:rsidRPr="001C38F4">
        <w:t xml:space="preserve">kolegyně a kolegové, </w:t>
      </w:r>
    </w:p>
    <w:p w14:paraId="183EBB77" w14:textId="7B2526B4" w:rsidR="004C7364" w:rsidRPr="001C38F4" w:rsidRDefault="00C125D5" w:rsidP="001C38F4">
      <w:pPr>
        <w:jc w:val="both"/>
      </w:pPr>
      <w:r>
        <w:t>Rádi bychom Vás informovali, že bylo rozhodnuto o zahájení registrace k</w:t>
      </w:r>
      <w:r w:rsidR="004C7364" w:rsidRPr="001C38F4">
        <w:t xml:space="preserve"> </w:t>
      </w:r>
      <w:r w:rsidR="004C7364" w:rsidRPr="001C38F4">
        <w:rPr>
          <w:b/>
        </w:rPr>
        <w:t xml:space="preserve">očkování </w:t>
      </w:r>
      <w:r w:rsidR="004C7364" w:rsidRPr="00C125D5">
        <w:rPr>
          <w:b/>
          <w:u w:val="single"/>
        </w:rPr>
        <w:t>rizikových pacientů</w:t>
      </w:r>
      <w:r w:rsidRPr="00C125D5">
        <w:rPr>
          <w:b/>
          <w:u w:val="single"/>
        </w:rPr>
        <w:t xml:space="preserve"> s nižší prioritou</w:t>
      </w:r>
      <w:r w:rsidR="004C7364" w:rsidRPr="001C38F4">
        <w:rPr>
          <w:b/>
        </w:rPr>
        <w:t xml:space="preserve"> v očkovacích místech prostřednictvím registrace v</w:t>
      </w:r>
      <w:r w:rsidR="00B17D2C">
        <w:rPr>
          <w:b/>
        </w:rPr>
        <w:t> </w:t>
      </w:r>
      <w:r w:rsidR="000A39EC">
        <w:rPr>
          <w:b/>
        </w:rPr>
        <w:t>c</w:t>
      </w:r>
      <w:r w:rsidR="004C7364" w:rsidRPr="001C38F4">
        <w:rPr>
          <w:b/>
        </w:rPr>
        <w:t>entrálním rezervačním systému</w:t>
      </w:r>
      <w:r w:rsidR="004C7364" w:rsidRPr="001C38F4">
        <w:t xml:space="preserve">, a to </w:t>
      </w:r>
      <w:r w:rsidR="004C7364" w:rsidRPr="001C38F4">
        <w:rPr>
          <w:b/>
        </w:rPr>
        <w:t>pomocí unikátního kódu</w:t>
      </w:r>
      <w:r w:rsidR="004C7364" w:rsidRPr="001C38F4">
        <w:t xml:space="preserve">, který tito pacienti </w:t>
      </w:r>
      <w:r w:rsidR="00FA3FC6" w:rsidRPr="001C38F4">
        <w:t xml:space="preserve">obdrží od Vás </w:t>
      </w:r>
      <w:r w:rsidR="006A196A" w:rsidRPr="001C38F4">
        <w:t>–</w:t>
      </w:r>
      <w:r w:rsidR="00FA3FC6" w:rsidRPr="001C38F4">
        <w:t xml:space="preserve"> </w:t>
      </w:r>
      <w:r w:rsidR="006A196A" w:rsidRPr="001C38F4">
        <w:t xml:space="preserve">lékařů </w:t>
      </w:r>
      <w:r w:rsidR="004C7364" w:rsidRPr="001C38F4">
        <w:t>specializovan</w:t>
      </w:r>
      <w:r w:rsidR="006A196A" w:rsidRPr="001C38F4">
        <w:t>ých</w:t>
      </w:r>
      <w:r w:rsidR="004C7364" w:rsidRPr="001C38F4">
        <w:t xml:space="preserve"> pracoviš</w:t>
      </w:r>
      <w:r w:rsidR="006A196A" w:rsidRPr="001C38F4">
        <w:t>ť</w:t>
      </w:r>
      <w:r w:rsidR="000A39EC">
        <w:t xml:space="preserve"> a ambulantních specialistů, v jejichž péči se nachází. </w:t>
      </w:r>
    </w:p>
    <w:p w14:paraId="5CB0A190" w14:textId="18C5E262" w:rsidR="006A196A" w:rsidRPr="001C38F4" w:rsidRDefault="006A196A" w:rsidP="001C38F4">
      <w:pPr>
        <w:spacing w:line="276" w:lineRule="auto"/>
        <w:jc w:val="both"/>
      </w:pPr>
      <w:r w:rsidRPr="001C38F4">
        <w:t xml:space="preserve">Na konci tohoto emailu je uveden </w:t>
      </w:r>
      <w:r w:rsidRPr="001C38F4">
        <w:rPr>
          <w:b/>
        </w:rPr>
        <w:t xml:space="preserve">unikátní </w:t>
      </w:r>
      <w:r w:rsidR="004C7364" w:rsidRPr="001C38F4">
        <w:rPr>
          <w:b/>
        </w:rPr>
        <w:t>kó</w:t>
      </w:r>
      <w:r w:rsidRPr="001C38F4">
        <w:rPr>
          <w:b/>
        </w:rPr>
        <w:t>d</w:t>
      </w:r>
      <w:r w:rsidRPr="001C38F4">
        <w:t xml:space="preserve">, který můžete </w:t>
      </w:r>
      <w:r w:rsidR="004C7364" w:rsidRPr="001C38F4">
        <w:t>poskytn</w:t>
      </w:r>
      <w:r w:rsidRPr="001C38F4">
        <w:t>out</w:t>
      </w:r>
      <w:r w:rsidR="001C38F4" w:rsidRPr="001C38F4">
        <w:t xml:space="preserve"> svým </w:t>
      </w:r>
      <w:r w:rsidR="004C7364" w:rsidRPr="001C38F4">
        <w:t xml:space="preserve">pacientům, kteří </w:t>
      </w:r>
      <w:r w:rsidR="001C38F4" w:rsidRPr="001C38F4">
        <w:t xml:space="preserve">v souladu se stanovenou </w:t>
      </w:r>
      <w:hyperlink r:id="rId5" w:history="1">
        <w:r w:rsidR="001C38F4" w:rsidRPr="001C38F4">
          <w:rPr>
            <w:rStyle w:val="Hypertextovodkaz"/>
          </w:rPr>
          <w:t>prioritizací cílových skupin</w:t>
        </w:r>
      </w:hyperlink>
      <w:r w:rsidR="001C38F4" w:rsidRPr="001C38F4">
        <w:t xml:space="preserve"> v rámci očkovací kampaně na základě </w:t>
      </w:r>
      <w:hyperlink r:id="rId6" w:history="1">
        <w:r w:rsidR="001C38F4" w:rsidRPr="001C38F4">
          <w:rPr>
            <w:rStyle w:val="Hypertextovodkaz"/>
          </w:rPr>
          <w:t>Metodického pokynu pro očkovací kampaň (Plán provedení)</w:t>
        </w:r>
      </w:hyperlink>
      <w:r w:rsidR="001C38F4" w:rsidRPr="001C38F4">
        <w:rPr>
          <w:rStyle w:val="Hypertextovodkaz"/>
        </w:rPr>
        <w:t xml:space="preserve"> </w:t>
      </w:r>
      <w:r w:rsidR="004C7364" w:rsidRPr="001C38F4">
        <w:rPr>
          <w:b/>
        </w:rPr>
        <w:t xml:space="preserve"> </w:t>
      </w:r>
      <w:r w:rsidRPr="001C38F4">
        <w:rPr>
          <w:b/>
        </w:rPr>
        <w:t>patří</w:t>
      </w:r>
      <w:r w:rsidR="004C7364" w:rsidRPr="001C38F4">
        <w:rPr>
          <w:b/>
        </w:rPr>
        <w:t xml:space="preserve"> k osobám ohroženým covidem-19 z důvodu jejich zdravotního stavu</w:t>
      </w:r>
      <w:r w:rsidR="004C7364" w:rsidRPr="001C38F4">
        <w:t xml:space="preserve">. Tito pacienti </w:t>
      </w:r>
      <w:r w:rsidRPr="001C38F4">
        <w:t xml:space="preserve">kód </w:t>
      </w:r>
      <w:r w:rsidR="004C7364" w:rsidRPr="001C38F4">
        <w:t>následně mohou (po dobu jeho platnosti</w:t>
      </w:r>
      <w:r w:rsidR="000C1F46">
        <w:t xml:space="preserve">, která je aktuálně omezena do </w:t>
      </w:r>
      <w:r w:rsidR="00C125D5">
        <w:t>15</w:t>
      </w:r>
      <w:r w:rsidR="000C1F46">
        <w:t>.</w:t>
      </w:r>
      <w:r w:rsidR="00C125D5">
        <w:t>5</w:t>
      </w:r>
      <w:r w:rsidR="000C1F46">
        <w:t>.2021</w:t>
      </w:r>
      <w:r w:rsidR="004C7364" w:rsidRPr="001C38F4">
        <w:t xml:space="preserve">) </w:t>
      </w:r>
      <w:r w:rsidR="004C7364" w:rsidRPr="001C38F4">
        <w:rPr>
          <w:b/>
        </w:rPr>
        <w:t xml:space="preserve">použít k registraci k očkování přes </w:t>
      </w:r>
      <w:r w:rsidR="000A39EC">
        <w:rPr>
          <w:b/>
        </w:rPr>
        <w:t>c</w:t>
      </w:r>
      <w:r w:rsidR="004C7364" w:rsidRPr="001C38F4">
        <w:rPr>
          <w:b/>
        </w:rPr>
        <w:t>entrální rezervační systém</w:t>
      </w:r>
      <w:r w:rsidRPr="001C38F4">
        <w:t xml:space="preserve"> (</w:t>
      </w:r>
      <w:hyperlink r:id="rId7" w:history="1">
        <w:r w:rsidR="00DC45B3" w:rsidRPr="0003789B">
          <w:rPr>
            <w:rStyle w:val="Hypertextovodkaz"/>
          </w:rPr>
          <w:t>https://crs.mzcr.cz</w:t>
        </w:r>
      </w:hyperlink>
      <w:r w:rsidRPr="001C38F4">
        <w:t>)</w:t>
      </w:r>
      <w:r w:rsidR="004C7364" w:rsidRPr="001C38F4">
        <w:t xml:space="preserve">. </w:t>
      </w:r>
      <w:r w:rsidR="00647759">
        <w:t xml:space="preserve">Pokud </w:t>
      </w:r>
      <w:r w:rsidR="00683A17">
        <w:t xml:space="preserve">doporučíte k očkování </w:t>
      </w:r>
      <w:r w:rsidR="00683A17" w:rsidRPr="00683A17">
        <w:rPr>
          <w:b/>
        </w:rPr>
        <w:t>osobu mladší 18 let věku</w:t>
      </w:r>
      <w:r w:rsidR="00683A17">
        <w:t xml:space="preserve"> - v případech, kdy vyhodnotíte</w:t>
      </w:r>
      <w:r w:rsidR="00647759">
        <w:t xml:space="preserve"> riziko těžkého průběhu covid-19</w:t>
      </w:r>
      <w:r w:rsidR="00683A17">
        <w:t xml:space="preserve"> u takové osoby jako natolik vysoké, že je potřeba přednostního očkování i v tak nízkém věku</w:t>
      </w:r>
      <w:r w:rsidR="00647759">
        <w:t xml:space="preserve">, poučte prosím </w:t>
      </w:r>
      <w:r w:rsidR="00683A17">
        <w:t xml:space="preserve">pacienta (jeho zákonného zástupce) </w:t>
      </w:r>
      <w:r w:rsidR="00647759">
        <w:t xml:space="preserve">o nutnosti zaregistrovat se na očkování očkovací látkou </w:t>
      </w:r>
      <w:proofErr w:type="spellStart"/>
      <w:r w:rsidR="00647759" w:rsidRPr="00683A17">
        <w:rPr>
          <w:b/>
        </w:rPr>
        <w:t>Comirnaty</w:t>
      </w:r>
      <w:proofErr w:type="spellEnd"/>
      <w:r w:rsidR="00647759" w:rsidRPr="00683A17">
        <w:rPr>
          <w:b/>
        </w:rPr>
        <w:t xml:space="preserve"> (od společnosti </w:t>
      </w:r>
      <w:proofErr w:type="spellStart"/>
      <w:r w:rsidR="00647759" w:rsidRPr="00683A17">
        <w:rPr>
          <w:b/>
        </w:rPr>
        <w:t>Pfizer</w:t>
      </w:r>
      <w:proofErr w:type="spellEnd"/>
      <w:r w:rsidR="00647759" w:rsidRPr="00683A17">
        <w:rPr>
          <w:b/>
        </w:rPr>
        <w:t>/</w:t>
      </w:r>
      <w:proofErr w:type="spellStart"/>
      <w:r w:rsidR="00647759" w:rsidRPr="00683A17">
        <w:rPr>
          <w:b/>
        </w:rPr>
        <w:t>BioNTech</w:t>
      </w:r>
      <w:proofErr w:type="spellEnd"/>
      <w:r w:rsidR="00647759" w:rsidRPr="00683A17">
        <w:rPr>
          <w:b/>
        </w:rPr>
        <w:t>)</w:t>
      </w:r>
      <w:r w:rsidR="00647759">
        <w:t>. Jde o v současn</w:t>
      </w:r>
      <w:r w:rsidR="00647759" w:rsidRPr="00091B43">
        <w:t>é době</w:t>
      </w:r>
      <w:r w:rsidR="00647759" w:rsidRPr="00683A17">
        <w:rPr>
          <w:b/>
        </w:rPr>
        <w:t xml:space="preserve"> jedinou očkovací látku, kterou je podle SPC možné použít k očkování osob ve věku 16 – 18 let</w:t>
      </w:r>
      <w:r w:rsidR="00683A17" w:rsidRPr="00683A17">
        <w:rPr>
          <w:b/>
        </w:rPr>
        <w:t xml:space="preserve"> věku</w:t>
      </w:r>
      <w:r w:rsidR="00647759">
        <w:t xml:space="preserve">. </w:t>
      </w:r>
    </w:p>
    <w:p w14:paraId="7F32E9CD" w14:textId="45F0CBB6" w:rsidR="004C7364" w:rsidRPr="001C38F4" w:rsidRDefault="00B83C0E" w:rsidP="001C38F4">
      <w:pPr>
        <w:jc w:val="both"/>
      </w:pPr>
      <w:r>
        <w:t xml:space="preserve">Vaší cestou bude </w:t>
      </w:r>
      <w:r w:rsidR="004C7364" w:rsidRPr="001C38F4">
        <w:t xml:space="preserve">poskytován unikátní kód pacientům </w:t>
      </w:r>
      <w:r>
        <w:t xml:space="preserve">dle zdravotní indikace, a to </w:t>
      </w:r>
      <w:r w:rsidR="004C7364" w:rsidRPr="001C38F4">
        <w:t xml:space="preserve">způsobem obvyklým pro individuální komunikaci s jednotlivým pacientem. Z důvodu umožnění očkování těm, kteří to v této chvíli nedostatku očkovacích látek nejvíce potřebují, je nutné, aby byly kódy poskytovány </w:t>
      </w:r>
      <w:r w:rsidR="004C7364" w:rsidRPr="001C38F4">
        <w:rPr>
          <w:b/>
        </w:rPr>
        <w:t>pouze pacientům s diagnózami a zdravotními stavy určenými v dané fázi očkování</w:t>
      </w:r>
      <w:r w:rsidR="000A39EC">
        <w:rPr>
          <w:b/>
        </w:rPr>
        <w:t>,</w:t>
      </w:r>
      <w:r w:rsidR="004C7364" w:rsidRPr="001C38F4">
        <w:rPr>
          <w:b/>
        </w:rPr>
        <w:t xml:space="preserve"> </w:t>
      </w:r>
      <w:r w:rsidR="004C7364" w:rsidRPr="001C38F4">
        <w:t>a to tak,</w:t>
      </w:r>
      <w:r w:rsidR="000A39EC">
        <w:t xml:space="preserve"> aby bylo</w:t>
      </w:r>
      <w:r w:rsidR="004C7364" w:rsidRPr="001C38F4">
        <w:t xml:space="preserve"> co ne</w:t>
      </w:r>
      <w:r w:rsidR="00994D98">
        <w:t>j</w:t>
      </w:r>
      <w:r w:rsidR="004C7364" w:rsidRPr="001C38F4">
        <w:t xml:space="preserve">více zamezeno jejich užití neoprávněnou osobou, tedy způsobem neumožňujícím veřejné seznámení se s kódem daného pracoviště (nejlépe v </w:t>
      </w:r>
      <w:proofErr w:type="spellStart"/>
      <w:r w:rsidR="004C7364" w:rsidRPr="001C38F4">
        <w:t>sms</w:t>
      </w:r>
      <w:proofErr w:type="spellEnd"/>
      <w:r w:rsidR="004C7364" w:rsidRPr="001C38F4">
        <w:t xml:space="preserve">, e-mailu, při návštěvě lékaře apod.). Na očkovacím místě se pak pacient </w:t>
      </w:r>
      <w:r w:rsidR="006A196A" w:rsidRPr="001C38F4">
        <w:t>musí</w:t>
      </w:r>
      <w:r w:rsidR="004C7364" w:rsidRPr="001C38F4">
        <w:t xml:space="preserve"> prok</w:t>
      </w:r>
      <w:r w:rsidR="006A196A" w:rsidRPr="001C38F4">
        <w:t>ázat</w:t>
      </w:r>
      <w:r w:rsidR="004C7364" w:rsidRPr="001C38F4">
        <w:t xml:space="preserve"> </w:t>
      </w:r>
      <w:r w:rsidRPr="007A1063">
        <w:rPr>
          <w:b/>
        </w:rPr>
        <w:t xml:space="preserve">poslední </w:t>
      </w:r>
      <w:r w:rsidR="004C7364" w:rsidRPr="007A1063">
        <w:rPr>
          <w:b/>
        </w:rPr>
        <w:t xml:space="preserve">lékařskou zprávou potvrzující dané </w:t>
      </w:r>
      <w:r w:rsidR="004C7364" w:rsidRPr="007A1063">
        <w:rPr>
          <w:b/>
        </w:rPr>
        <w:lastRenderedPageBreak/>
        <w:t>onemocnění</w:t>
      </w:r>
      <w:r w:rsidR="004C7364" w:rsidRPr="001C38F4">
        <w:t>. Není přitom třeba, aby mu zpráva byla za tímto účelem</w:t>
      </w:r>
      <w:r w:rsidR="006A196A" w:rsidRPr="001C38F4">
        <w:t xml:space="preserve"> speciálně</w:t>
      </w:r>
      <w:r w:rsidR="004C7364" w:rsidRPr="001C38F4">
        <w:t xml:space="preserve"> vystavována. </w:t>
      </w:r>
      <w:r w:rsidRPr="007A1063">
        <w:rPr>
          <w:b/>
        </w:rPr>
        <w:t>Bez této zprávy nebude pacientovi</w:t>
      </w:r>
      <w:r w:rsidR="007A1063" w:rsidRPr="007A1063">
        <w:rPr>
          <w:b/>
        </w:rPr>
        <w:t xml:space="preserve"> na očkovacím místě</w:t>
      </w:r>
      <w:r w:rsidRPr="007A1063">
        <w:rPr>
          <w:b/>
        </w:rPr>
        <w:t xml:space="preserve"> umožněno očkování.</w:t>
      </w:r>
    </w:p>
    <w:p w14:paraId="5F404B2B" w14:textId="108AD783" w:rsidR="004C7364" w:rsidRDefault="004C7364" w:rsidP="001C38F4">
      <w:pPr>
        <w:jc w:val="both"/>
      </w:pPr>
      <w:r w:rsidRPr="001C38F4">
        <w:t xml:space="preserve">Diagnózy (zdravotní stavy) jsou rozděleny do dvou stupňů rizika podle pravděpodobnosti vážného průběhu covid-19 pojícího se s danou diagnózou. </w:t>
      </w:r>
      <w:r w:rsidR="00C125D5">
        <w:rPr>
          <w:b/>
        </w:rPr>
        <w:t>Aktualizovaný s</w:t>
      </w:r>
      <w:r w:rsidRPr="001C38F4">
        <w:rPr>
          <w:b/>
        </w:rPr>
        <w:t>eznam diagnóz (zdravotních stavů)</w:t>
      </w:r>
      <w:r w:rsidRPr="001C38F4">
        <w:t xml:space="preserve"> podle Metodického pokynu pro očkovací kampaň</w:t>
      </w:r>
      <w:r w:rsidR="00A148A3">
        <w:t xml:space="preserve"> </w:t>
      </w:r>
      <w:r w:rsidR="00A148A3" w:rsidRPr="00BC50ED">
        <w:t>b</w:t>
      </w:r>
      <w:r w:rsidRPr="00BC50ED">
        <w:t xml:space="preserve">yl doplněn o bližší specifikaci rizikových zdravotních stavů od příslušných odborných společností. </w:t>
      </w:r>
      <w:r w:rsidR="00A148A3" w:rsidRPr="00BC50ED">
        <w:t xml:space="preserve">Tento seznam naleznete na konci emailu, na </w:t>
      </w:r>
      <w:hyperlink r:id="rId8" w:history="1">
        <w:r w:rsidR="00E03A97" w:rsidRPr="00D16BB9">
          <w:rPr>
            <w:rStyle w:val="Hypertextovodkaz"/>
            <w:rFonts w:cstheme="minorBidi"/>
          </w:rPr>
          <w:t>https://koronavirus.mzcr.cz/pro-zdravotniky/</w:t>
        </w:r>
      </w:hyperlink>
      <w:r w:rsidR="00E03A97" w:rsidRPr="00D16BB9">
        <w:t xml:space="preserve"> </w:t>
      </w:r>
      <w:r w:rsidR="00D16BB9">
        <w:t>a na webových stránkách SAS</w:t>
      </w:r>
      <w:r w:rsidR="00E03A97" w:rsidRPr="00D16BB9">
        <w:t xml:space="preserve"> </w:t>
      </w:r>
      <w:hyperlink r:id="rId9" w:history="1">
        <w:r w:rsidR="00D16BB9" w:rsidRPr="00A13B19">
          <w:rPr>
            <w:rStyle w:val="Hypertextovodkaz"/>
            <w:rFonts w:cstheme="minorBidi"/>
            <w:lang w:val="en-US"/>
          </w:rPr>
          <w:t>https://</w:t>
        </w:r>
        <w:r w:rsidR="00D16BB9" w:rsidRPr="00D16BB9">
          <w:rPr>
            <w:rStyle w:val="Hypertextovodkaz"/>
            <w:rFonts w:cstheme="minorBidi"/>
            <w:lang w:val="en-US"/>
          </w:rPr>
          <w:t>www.sasp.cz</w:t>
        </w:r>
      </w:hyperlink>
      <w:r w:rsidR="00A148A3" w:rsidRPr="00BC50ED">
        <w:rPr>
          <w:lang w:val="en-US"/>
        </w:rPr>
        <w:t xml:space="preserve">. </w:t>
      </w:r>
      <w:r w:rsidR="00C125D5">
        <w:t>V tomto emailu distribuovaný kód je určen pro</w:t>
      </w:r>
      <w:r w:rsidRPr="001C38F4">
        <w:t xml:space="preserve"> </w:t>
      </w:r>
      <w:r w:rsidRPr="000D68CE">
        <w:rPr>
          <w:b/>
        </w:rPr>
        <w:t xml:space="preserve">předávání osobám ve skupině „chroničtí pacienti – </w:t>
      </w:r>
      <w:r w:rsidR="00C125D5">
        <w:rPr>
          <w:b/>
        </w:rPr>
        <w:t>nižší</w:t>
      </w:r>
      <w:r w:rsidRPr="000D68CE">
        <w:rPr>
          <w:b/>
        </w:rPr>
        <w:t xml:space="preserve"> priorita“</w:t>
      </w:r>
      <w:r w:rsidRPr="001C38F4">
        <w:t>.</w:t>
      </w:r>
    </w:p>
    <w:p w14:paraId="40908777" w14:textId="4E75F51B" w:rsidR="001C38F4" w:rsidRPr="001C38F4" w:rsidRDefault="001C38F4" w:rsidP="001C38F4">
      <w:pPr>
        <w:spacing w:line="276" w:lineRule="auto"/>
        <w:jc w:val="both"/>
      </w:pPr>
      <w:r w:rsidRPr="00C125D5">
        <w:rPr>
          <w:b/>
          <w:bCs/>
        </w:rPr>
        <w:t>Registrace pro osoby s chronickým onemocněním</w:t>
      </w:r>
      <w:r w:rsidR="00C125D5" w:rsidRPr="00C125D5">
        <w:rPr>
          <w:b/>
          <w:bCs/>
        </w:rPr>
        <w:t xml:space="preserve"> s nižší prioritou</w:t>
      </w:r>
      <w:r w:rsidRPr="00C125D5">
        <w:rPr>
          <w:b/>
          <w:bCs/>
        </w:rPr>
        <w:t xml:space="preserve"> do CRS </w:t>
      </w:r>
      <w:r w:rsidR="00C125D5" w:rsidRPr="00C125D5">
        <w:rPr>
          <w:b/>
          <w:bCs/>
        </w:rPr>
        <w:t>bude spuštěna v pondělí</w:t>
      </w:r>
      <w:r w:rsidRPr="00C125D5">
        <w:rPr>
          <w:b/>
          <w:bCs/>
        </w:rPr>
        <w:t xml:space="preserve"> </w:t>
      </w:r>
      <w:r w:rsidR="00C125D5" w:rsidRPr="00C125D5">
        <w:rPr>
          <w:b/>
          <w:bCs/>
        </w:rPr>
        <w:t>12</w:t>
      </w:r>
      <w:r w:rsidRPr="00C125D5">
        <w:rPr>
          <w:b/>
          <w:bCs/>
        </w:rPr>
        <w:t>.</w:t>
      </w:r>
      <w:r w:rsidR="000A39EC" w:rsidRPr="00C125D5">
        <w:rPr>
          <w:b/>
          <w:bCs/>
        </w:rPr>
        <w:t xml:space="preserve"> </w:t>
      </w:r>
      <w:r w:rsidR="00C125D5" w:rsidRPr="00C125D5">
        <w:rPr>
          <w:b/>
          <w:bCs/>
        </w:rPr>
        <w:t>dubna</w:t>
      </w:r>
      <w:r w:rsidR="000A39EC" w:rsidRPr="00C125D5">
        <w:rPr>
          <w:b/>
          <w:bCs/>
        </w:rPr>
        <w:t xml:space="preserve"> </w:t>
      </w:r>
      <w:r w:rsidR="00DC45B3" w:rsidRPr="00C125D5">
        <w:rPr>
          <w:b/>
          <w:bCs/>
        </w:rPr>
        <w:t>2021</w:t>
      </w:r>
      <w:r w:rsidRPr="00D16BB9">
        <w:t xml:space="preserve"> s tím, že zájemci o očkování se </w:t>
      </w:r>
      <w:r w:rsidRPr="00D16BB9">
        <w:rPr>
          <w:b/>
        </w:rPr>
        <w:t xml:space="preserve">od tohoto data </w:t>
      </w:r>
      <w:r w:rsidR="00DC45B3" w:rsidRPr="00D16BB9">
        <w:rPr>
          <w:b/>
        </w:rPr>
        <w:t>mohou za</w:t>
      </w:r>
      <w:r w:rsidRPr="00D16BB9">
        <w:rPr>
          <w:b/>
        </w:rPr>
        <w:t xml:space="preserve">registrovat na </w:t>
      </w:r>
      <w:r w:rsidR="00B83C0E" w:rsidRPr="00D16BB9">
        <w:rPr>
          <w:b/>
        </w:rPr>
        <w:t xml:space="preserve">nejlépe </w:t>
      </w:r>
      <w:r w:rsidR="00DC45B3" w:rsidRPr="00D16BB9">
        <w:rPr>
          <w:b/>
        </w:rPr>
        <w:t xml:space="preserve">Vámi doporučená </w:t>
      </w:r>
      <w:r w:rsidRPr="00D16BB9">
        <w:rPr>
          <w:b/>
        </w:rPr>
        <w:t>očkovací místa</w:t>
      </w:r>
      <w:r w:rsidRPr="00D16BB9">
        <w:t xml:space="preserve">. K potvrzení registrace </w:t>
      </w:r>
      <w:r w:rsidR="000C74EA">
        <w:t>je</w:t>
      </w:r>
      <w:r w:rsidRPr="00D16BB9">
        <w:t xml:space="preserve"> nutné zadat </w:t>
      </w:r>
      <w:r w:rsidR="00DC45B3" w:rsidRPr="00D16BB9">
        <w:t xml:space="preserve">zmíněný </w:t>
      </w:r>
      <w:r w:rsidRPr="00D16BB9">
        <w:t xml:space="preserve">unikátní kód. Podle dostupnosti očkovacích látek budou následně </w:t>
      </w:r>
      <w:r w:rsidR="00DC45B3" w:rsidRPr="00D16BB9">
        <w:t>registrovaní</w:t>
      </w:r>
      <w:r w:rsidR="00DC45B3">
        <w:t xml:space="preserve"> zájemci o očkování vyzváni</w:t>
      </w:r>
      <w:r w:rsidRPr="001C38F4">
        <w:t xml:space="preserve"> </w:t>
      </w:r>
      <w:r w:rsidR="00DC45B3">
        <w:t>zvoleným</w:t>
      </w:r>
      <w:r w:rsidRPr="001C38F4">
        <w:t xml:space="preserve"> očkovacím míst</w:t>
      </w:r>
      <w:r w:rsidR="00DC45B3">
        <w:t>em</w:t>
      </w:r>
      <w:r w:rsidRPr="001C38F4">
        <w:t xml:space="preserve"> k provedení rezervace konkrétního termínu očkování (bude jim zaslána zvací SMS s PIN2 s oznámením o možnosti rezervace termínu do rezervačního systému </w:t>
      </w:r>
      <w:hyperlink r:id="rId10" w:history="1">
        <w:r w:rsidR="00DC45B3" w:rsidRPr="0003789B">
          <w:rPr>
            <w:rStyle w:val="Hypertextovodkaz"/>
          </w:rPr>
          <w:t>https://rezervace.mzcr.cz</w:t>
        </w:r>
      </w:hyperlink>
      <w:r w:rsidRPr="001C38F4">
        <w:t xml:space="preserve"> </w:t>
      </w:r>
      <w:r w:rsidR="00DC45B3">
        <w:t xml:space="preserve">na </w:t>
      </w:r>
      <w:r w:rsidRPr="001C38F4">
        <w:t>očkovací</w:t>
      </w:r>
      <w:r w:rsidR="00DC45B3">
        <w:t>m</w:t>
      </w:r>
      <w:r w:rsidRPr="001C38F4">
        <w:t xml:space="preserve"> míst</w:t>
      </w:r>
      <w:r w:rsidR="00DC45B3">
        <w:t>ě</w:t>
      </w:r>
      <w:r w:rsidRPr="001C38F4">
        <w:t xml:space="preserve">, které si </w:t>
      </w:r>
      <w:r w:rsidR="00DC45B3">
        <w:t xml:space="preserve">sami v registraci </w:t>
      </w:r>
      <w:r w:rsidRPr="001C38F4">
        <w:t>vybrali).</w:t>
      </w:r>
    </w:p>
    <w:p w14:paraId="288197CC" w14:textId="77777777" w:rsidR="000D68CE" w:rsidRPr="001C38F4" w:rsidRDefault="000D68CE" w:rsidP="000D68CE">
      <w:pPr>
        <w:jc w:val="both"/>
      </w:pPr>
      <w:r w:rsidRPr="001C38F4">
        <w:t>Co se týče komunikace této možnosti pacientům, považujeme za užitečné, pokud by se konkrétní způsob poskytování unikátních kódů mohli dozvědět z Vašich webových stránek či jiným vhodným způsobem. Informace pro chronické pacienty Ministerstvo zdravotnictví zveřejňuje mj. na jim věnovaným webových</w:t>
      </w:r>
      <w:r>
        <w:t xml:space="preserve"> stránkách</w:t>
      </w:r>
      <w:r w:rsidRPr="001C38F4">
        <w:t xml:space="preserve"> </w:t>
      </w:r>
      <w:hyperlink r:id="rId11" w:history="1">
        <w:r w:rsidRPr="0003789B">
          <w:rPr>
            <w:rStyle w:val="Hypertextovodkaz"/>
            <w:rFonts w:cstheme="minorBidi"/>
          </w:rPr>
          <w:t>https://pacientskeorganizace.mzcr.cz</w:t>
        </w:r>
      </w:hyperlink>
      <w:r>
        <w:t xml:space="preserve"> </w:t>
      </w:r>
      <w:r w:rsidRPr="001C38F4">
        <w:t xml:space="preserve"> a též přímými emaily na pacientské organizace, které pacienty s daným onemocněním sdružují. V případě zájmu o využití též těchto prostředků komunikace pro posílení informovanosti mezi Vašimi pacient</w:t>
      </w:r>
      <w:r>
        <w:t>y</w:t>
      </w:r>
      <w:r w:rsidRPr="001C38F4">
        <w:t>, se na nás neváhejte</w:t>
      </w:r>
      <w:r>
        <w:t xml:space="preserve"> </w:t>
      </w:r>
      <w:r w:rsidRPr="001C38F4">
        <w:t xml:space="preserve">obrátit. </w:t>
      </w:r>
    </w:p>
    <w:p w14:paraId="0EA92C47" w14:textId="6383CF62" w:rsidR="00DC45B3" w:rsidRDefault="001C38F4" w:rsidP="001C38F4">
      <w:pPr>
        <w:spacing w:line="276" w:lineRule="auto"/>
        <w:jc w:val="both"/>
      </w:pPr>
      <w:r w:rsidRPr="001C38F4">
        <w:t xml:space="preserve">Závěrem si Vás dovolujeme v souvislosti se snahou o zajištění rychlé a včasné informovanosti požádat, abyste věnovali pozornost informacím, které průběžně zveřejňujeme na </w:t>
      </w:r>
      <w:r w:rsidRPr="00D16BB9">
        <w:t xml:space="preserve">internetových stránkách </w:t>
      </w:r>
      <w:hyperlink r:id="rId12" w:history="1">
        <w:r w:rsidRPr="00D16BB9">
          <w:rPr>
            <w:rStyle w:val="Hypertextovodkaz"/>
          </w:rPr>
          <w:t>https://koronavirus.mzcr.cz/</w:t>
        </w:r>
      </w:hyperlink>
      <w:r w:rsidRPr="00D16BB9">
        <w:t>, případně na internetových stránkách</w:t>
      </w:r>
      <w:r w:rsidR="00D16BB9" w:rsidRPr="00D16BB9">
        <w:t xml:space="preserve"> SAS</w:t>
      </w:r>
      <w:r w:rsidRPr="00D16BB9">
        <w:t xml:space="preserve"> </w:t>
      </w:r>
      <w:hyperlink r:id="rId13" w:history="1">
        <w:r w:rsidR="00D16BB9" w:rsidRPr="00D16BB9">
          <w:rPr>
            <w:rStyle w:val="Hypertextovodkaz"/>
          </w:rPr>
          <w:t>https://</w:t>
        </w:r>
        <w:r w:rsidR="00D16BB9" w:rsidRPr="00D16BB9">
          <w:rPr>
            <w:rStyle w:val="Hypertextovodkaz"/>
            <w:iCs/>
          </w:rPr>
          <w:t>www.sasp.cz</w:t>
        </w:r>
      </w:hyperlink>
      <w:r w:rsidRPr="00D16BB9">
        <w:rPr>
          <w:iCs/>
        </w:rPr>
        <w:t>.</w:t>
      </w:r>
      <w:r w:rsidRPr="001C38F4">
        <w:t xml:space="preserve"> </w:t>
      </w:r>
    </w:p>
    <w:p w14:paraId="0B1457FE" w14:textId="423A3C1E" w:rsidR="001C38F4" w:rsidRPr="00D16BB9" w:rsidRDefault="001C38F4" w:rsidP="001C38F4">
      <w:pPr>
        <w:spacing w:line="276" w:lineRule="auto"/>
        <w:jc w:val="both"/>
        <w:rPr>
          <w:b/>
        </w:rPr>
      </w:pPr>
      <w:r w:rsidRPr="001C38F4">
        <w:t>V případě jakýchkoli technických problémů s</w:t>
      </w:r>
      <w:r w:rsidR="0046682B">
        <w:t xml:space="preserve"> obdržením </w:t>
      </w:r>
      <w:r w:rsidR="00A148A3">
        <w:t>unikátní</w:t>
      </w:r>
      <w:r w:rsidR="0046682B">
        <w:t>ch</w:t>
      </w:r>
      <w:r w:rsidR="00A148A3">
        <w:t xml:space="preserve"> kód</w:t>
      </w:r>
      <w:r w:rsidR="0046682B">
        <w:t>u</w:t>
      </w:r>
      <w:r w:rsidR="00A148A3">
        <w:t xml:space="preserve"> je Vám k dispozici Helpdesk ÚZIS na adrese </w:t>
      </w:r>
      <w:hyperlink r:id="rId14" w:history="1">
        <w:r w:rsidR="00A148A3" w:rsidRPr="0003789B">
          <w:rPr>
            <w:rStyle w:val="Hypertextovodkaz"/>
            <w:rFonts w:cstheme="minorBidi"/>
          </w:rPr>
          <w:t>helpdesk@uzis.cz</w:t>
        </w:r>
      </w:hyperlink>
      <w:r w:rsidR="00A148A3">
        <w:t xml:space="preserve"> a telefonních číslech </w:t>
      </w:r>
      <w:r w:rsidR="00A148A3" w:rsidRPr="00A148A3">
        <w:t>222 269 998, 222 269 884, 778 703</w:t>
      </w:r>
      <w:r w:rsidR="00A148A3">
        <w:t> </w:t>
      </w:r>
      <w:r w:rsidR="00A148A3" w:rsidRPr="00A148A3">
        <w:t>213</w:t>
      </w:r>
      <w:r w:rsidR="00A148A3">
        <w:t xml:space="preserve">. </w:t>
      </w:r>
      <w:r w:rsidR="00A148A3" w:rsidRPr="00D16BB9">
        <w:rPr>
          <w:b/>
        </w:rPr>
        <w:t xml:space="preserve">V případě jakýchkoli </w:t>
      </w:r>
      <w:r w:rsidR="000D68CE" w:rsidRPr="00D16BB9">
        <w:rPr>
          <w:b/>
        </w:rPr>
        <w:t>problémů s </w:t>
      </w:r>
      <w:r w:rsidRPr="00D16BB9">
        <w:rPr>
          <w:b/>
        </w:rPr>
        <w:t>registrac</w:t>
      </w:r>
      <w:r w:rsidR="000D68CE" w:rsidRPr="00D16BB9">
        <w:rPr>
          <w:b/>
        </w:rPr>
        <w:t>í Vašich pacientů</w:t>
      </w:r>
      <w:r w:rsidRPr="00D16BB9">
        <w:rPr>
          <w:b/>
        </w:rPr>
        <w:t xml:space="preserve"> do CRS je k dispozici adresa elektronické komunikace </w:t>
      </w:r>
      <w:hyperlink r:id="rId15" w:history="1">
        <w:r w:rsidRPr="00D16BB9">
          <w:rPr>
            <w:rStyle w:val="Hypertextovodkaz"/>
            <w:b/>
          </w:rPr>
          <w:t>covid-podpora@nakit.cz</w:t>
        </w:r>
      </w:hyperlink>
      <w:r w:rsidRPr="00D16BB9">
        <w:rPr>
          <w:b/>
        </w:rPr>
        <w:t xml:space="preserve">, jakožto i infolinka 1221, jež slouží </w:t>
      </w:r>
      <w:r w:rsidR="000D68CE" w:rsidRPr="00D16BB9">
        <w:rPr>
          <w:b/>
        </w:rPr>
        <w:t xml:space="preserve">mimo </w:t>
      </w:r>
      <w:r w:rsidRPr="00D16BB9">
        <w:rPr>
          <w:b/>
        </w:rPr>
        <w:t>dotazy veřejnosti související s pandemií onemocnění covid-19</w:t>
      </w:r>
      <w:r w:rsidR="000D68CE" w:rsidRPr="00D16BB9">
        <w:rPr>
          <w:b/>
        </w:rPr>
        <w:t xml:space="preserve"> také jako podpora v kontextu CRS</w:t>
      </w:r>
      <w:r w:rsidRPr="00D16BB9">
        <w:rPr>
          <w:b/>
        </w:rPr>
        <w:t>. V provozu je každý den včetně víkendu od 8 do 19 hodin.</w:t>
      </w:r>
    </w:p>
    <w:p w14:paraId="26806798" w14:textId="4F211933" w:rsidR="001C38F4" w:rsidRPr="001C38F4" w:rsidRDefault="001C38F4" w:rsidP="001C38F4">
      <w:pPr>
        <w:spacing w:line="276" w:lineRule="auto"/>
        <w:jc w:val="both"/>
      </w:pPr>
      <w:r w:rsidRPr="001C38F4">
        <w:t>Věříme, že se nám společným úsilím a svědomitým přístupem podaří zajistit, aby se očkování dostalo prioritně k těm osobám, které s ohledem na svou diagnózu chronického onemocnění tuto ochranu potřebují.</w:t>
      </w:r>
    </w:p>
    <w:p w14:paraId="2712EE2A" w14:textId="4F90AD39" w:rsidR="001C38F4" w:rsidRDefault="001C38F4" w:rsidP="001C38F4">
      <w:pPr>
        <w:spacing w:line="276" w:lineRule="auto"/>
        <w:jc w:val="both"/>
      </w:pPr>
      <w:r w:rsidRPr="001C38F4">
        <w:t>Děkujeme za Vaši spolupráci</w:t>
      </w:r>
    </w:p>
    <w:p w14:paraId="18E221A3" w14:textId="77777777" w:rsidR="000A66B0" w:rsidRDefault="000A66B0" w:rsidP="001C38F4">
      <w:pPr>
        <w:jc w:val="both"/>
      </w:pPr>
    </w:p>
    <w:p w14:paraId="48B7C336" w14:textId="680B69AE" w:rsidR="008B22BB" w:rsidRPr="001C38F4" w:rsidRDefault="000D68CE" w:rsidP="001C38F4">
      <w:pPr>
        <w:jc w:val="both"/>
      </w:pPr>
      <w:r>
        <w:t>Z</w:t>
      </w:r>
      <w:r w:rsidR="004C7364" w:rsidRPr="001C38F4">
        <w:t xml:space="preserve">a Centrální tým pro koordinaci očkování proti </w:t>
      </w:r>
      <w:r w:rsidR="00104AE8">
        <w:t>covid</w:t>
      </w:r>
      <w:r w:rsidR="004C7364" w:rsidRPr="001C38F4">
        <w:t xml:space="preserve">-19 </w:t>
      </w:r>
    </w:p>
    <w:p w14:paraId="4D6B83CA" w14:textId="32A13B1B" w:rsidR="0056451E" w:rsidRDefault="004C7364" w:rsidP="001C38F4">
      <w:pPr>
        <w:jc w:val="both"/>
      </w:pPr>
      <w:r w:rsidRPr="001C38F4">
        <w:t>Mgr. Kateřina Baťhová</w:t>
      </w:r>
      <w:r w:rsidR="00647414">
        <w:t xml:space="preserve">, </w:t>
      </w:r>
      <w:r w:rsidRPr="001C38F4">
        <w:t>Národní koordinátorka očkování</w:t>
      </w:r>
    </w:p>
    <w:p w14:paraId="4B52C8DE" w14:textId="77777777" w:rsidR="00647414" w:rsidRPr="00D16BB9" w:rsidRDefault="00647414" w:rsidP="00647414">
      <w:pPr>
        <w:jc w:val="both"/>
        <w:rPr>
          <w:u w:val="single"/>
        </w:rPr>
      </w:pPr>
      <w:r w:rsidRPr="00D16BB9">
        <w:rPr>
          <w:u w:val="single"/>
        </w:rPr>
        <w:t xml:space="preserve">Informace pro pacienty: </w:t>
      </w:r>
    </w:p>
    <w:p w14:paraId="6D500C62" w14:textId="24993396" w:rsidR="00775430" w:rsidRDefault="00647414">
      <w:pPr>
        <w:pStyle w:val="Odstavecseseznamem"/>
        <w:numPr>
          <w:ilvl w:val="0"/>
          <w:numId w:val="1"/>
        </w:numPr>
        <w:jc w:val="both"/>
      </w:pPr>
      <w:r>
        <w:lastRenderedPageBreak/>
        <w:t>Váš ošetřující lékař posoudil Váš zdravotní stav a jelikož žijete s onemocněním, které se pojí s </w:t>
      </w:r>
      <w:r w:rsidR="000A66B0">
        <w:t>nižším</w:t>
      </w:r>
      <w:r>
        <w:t xml:space="preserve"> rizikem těžkého průběhu covid-19, poskytl </w:t>
      </w:r>
      <w:r w:rsidR="00775430">
        <w:t xml:space="preserve">Vám </w:t>
      </w:r>
      <w:r>
        <w:t xml:space="preserve">unikátní kód, </w:t>
      </w:r>
      <w:r w:rsidR="00775430">
        <w:t xml:space="preserve">pomocí něhož se můžete </w:t>
      </w:r>
      <w:r>
        <w:t xml:space="preserve">přihlásit k očkování proti covid-19 na stránce </w:t>
      </w:r>
      <w:hyperlink r:id="rId16" w:history="1">
        <w:r w:rsidR="00775430" w:rsidRPr="00FD599E">
          <w:rPr>
            <w:rStyle w:val="Hypertextovodkaz"/>
            <w:rFonts w:cstheme="minorBidi"/>
          </w:rPr>
          <w:t>https://crs.mzcr.cz</w:t>
        </w:r>
      </w:hyperlink>
      <w:r w:rsidR="00775430">
        <w:t>.</w:t>
      </w:r>
      <w:r>
        <w:t xml:space="preserve"> </w:t>
      </w:r>
      <w:r w:rsidR="00775430">
        <w:t>Tam</w:t>
      </w:r>
      <w:r>
        <w:t xml:space="preserve"> naleznete též informace k procesu registrace a rezervace. </w:t>
      </w:r>
      <w:r w:rsidR="00775430">
        <w:t xml:space="preserve"> </w:t>
      </w:r>
    </w:p>
    <w:p w14:paraId="3D479B65" w14:textId="5C30D156" w:rsidR="00647414" w:rsidRDefault="00647414" w:rsidP="00647414">
      <w:pPr>
        <w:pStyle w:val="Odstavecseseznamem"/>
        <w:numPr>
          <w:ilvl w:val="0"/>
          <w:numId w:val="1"/>
        </w:numPr>
        <w:jc w:val="both"/>
      </w:pPr>
      <w:r>
        <w:t>V přihlašovacím formuláři zaškrtnete políčko „</w:t>
      </w:r>
      <w:r w:rsidRPr="000A66B0">
        <w:rPr>
          <w:b/>
          <w:bCs/>
        </w:rPr>
        <w:t>osoba s chronickým onemocněním</w:t>
      </w:r>
      <w:r w:rsidR="000A66B0" w:rsidRPr="000A66B0">
        <w:rPr>
          <w:b/>
          <w:bCs/>
        </w:rPr>
        <w:t xml:space="preserve"> – druhá skupina</w:t>
      </w:r>
      <w:r>
        <w:t xml:space="preserve">“ a vyberete si preferované očkovací místo. Prosíme, pokud můžete, zvolte očkovací místo doporučené Vaším lékařem. </w:t>
      </w:r>
    </w:p>
    <w:p w14:paraId="006C729B" w14:textId="193B3A2F" w:rsidR="00775430" w:rsidRDefault="00775430" w:rsidP="0064741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6BB9">
        <w:rPr>
          <w:b/>
        </w:rPr>
        <w:t xml:space="preserve">Kód má omezenou platnost, a to do </w:t>
      </w:r>
      <w:r w:rsidR="000A66B0">
        <w:rPr>
          <w:b/>
        </w:rPr>
        <w:t>15</w:t>
      </w:r>
      <w:r w:rsidRPr="00D16BB9">
        <w:rPr>
          <w:b/>
        </w:rPr>
        <w:t xml:space="preserve">. </w:t>
      </w:r>
      <w:r w:rsidR="000A66B0">
        <w:rPr>
          <w:b/>
        </w:rPr>
        <w:t>května</w:t>
      </w:r>
      <w:r w:rsidRPr="00D16BB9">
        <w:rPr>
          <w:b/>
        </w:rPr>
        <w:t xml:space="preserve"> 2021. </w:t>
      </w:r>
    </w:p>
    <w:p w14:paraId="2BD48C4A" w14:textId="23E1F597" w:rsidR="00647759" w:rsidRPr="00091B43" w:rsidRDefault="00647759" w:rsidP="0064741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091B43">
        <w:rPr>
          <w:b/>
        </w:rPr>
        <w:t>Jste-li osobou mladší 18 let (zákonným zástupcem osoby mladší 18 let)</w:t>
      </w:r>
      <w:r w:rsidRPr="00091B43">
        <w:t xml:space="preserve"> a váš ošetřující lékař vyhodnotil riziko těžkého průběhu covid-19 natolik vysoké, že je doporučeno očkování i v tomto nízkém věku, zarezervujte </w:t>
      </w:r>
      <w:r w:rsidR="00683A17" w:rsidRPr="00091B43">
        <w:t xml:space="preserve">si </w:t>
      </w:r>
      <w:r w:rsidRPr="00091B43">
        <w:t xml:space="preserve">prosím termín na </w:t>
      </w:r>
      <w:r w:rsidRPr="00091B43">
        <w:rPr>
          <w:b/>
        </w:rPr>
        <w:t xml:space="preserve">očkování očkovací látkou </w:t>
      </w:r>
      <w:proofErr w:type="spellStart"/>
      <w:r w:rsidRPr="00091B43">
        <w:rPr>
          <w:b/>
        </w:rPr>
        <w:t>Comirnaty</w:t>
      </w:r>
      <w:proofErr w:type="spellEnd"/>
      <w:r w:rsidRPr="00091B43">
        <w:rPr>
          <w:b/>
        </w:rPr>
        <w:t xml:space="preserve"> </w:t>
      </w:r>
      <w:r w:rsidR="00683A17" w:rsidRPr="00091B43">
        <w:rPr>
          <w:b/>
        </w:rPr>
        <w:t xml:space="preserve">od </w:t>
      </w:r>
      <w:r w:rsidRPr="00091B43">
        <w:rPr>
          <w:b/>
        </w:rPr>
        <w:t>společnost</w:t>
      </w:r>
      <w:r w:rsidR="00683A17" w:rsidRPr="00091B43">
        <w:rPr>
          <w:b/>
        </w:rPr>
        <w:t>i</w:t>
      </w:r>
      <w:r w:rsidRPr="00091B43">
        <w:rPr>
          <w:b/>
        </w:rPr>
        <w:t xml:space="preserve"> </w:t>
      </w:r>
      <w:proofErr w:type="spellStart"/>
      <w:r w:rsidRPr="00091B43">
        <w:rPr>
          <w:b/>
        </w:rPr>
        <w:t>Pfizer</w:t>
      </w:r>
      <w:proofErr w:type="spellEnd"/>
      <w:r w:rsidRPr="00091B43">
        <w:rPr>
          <w:b/>
        </w:rPr>
        <w:t>/</w:t>
      </w:r>
      <w:proofErr w:type="spellStart"/>
      <w:r w:rsidRPr="00091B43">
        <w:rPr>
          <w:b/>
        </w:rPr>
        <w:t>BioNTech</w:t>
      </w:r>
      <w:proofErr w:type="spellEnd"/>
      <w:r w:rsidRPr="00091B43">
        <w:rPr>
          <w:b/>
        </w:rPr>
        <w:t xml:space="preserve">. Jde o jedinou vakcínu, kterou je v současné době možné očkovat osoby ve věku 16 – 18 let věku. </w:t>
      </w:r>
    </w:p>
    <w:p w14:paraId="7F2148E8" w14:textId="48A12FDD" w:rsidR="00647414" w:rsidRDefault="00647414" w:rsidP="00647414">
      <w:pPr>
        <w:pStyle w:val="Odstavecseseznamem"/>
        <w:numPr>
          <w:ilvl w:val="0"/>
          <w:numId w:val="1"/>
        </w:numPr>
        <w:jc w:val="both"/>
      </w:pPr>
      <w:r>
        <w:t xml:space="preserve">Na očkovací místo si prosím přineste průkaz totožnosti a </w:t>
      </w:r>
      <w:r w:rsidR="00775430">
        <w:t>lékařskou zprávu</w:t>
      </w:r>
      <w:r>
        <w:t xml:space="preserve"> potvrzující Vás zdravotní stav. Nemusí být nově vystavena Vaším lékařem, postačí ta z poslední návštěvy. </w:t>
      </w:r>
    </w:p>
    <w:p w14:paraId="3AF6D69B" w14:textId="5FD7ADBD" w:rsidR="00647414" w:rsidRDefault="00647414" w:rsidP="00647414">
      <w:pPr>
        <w:pStyle w:val="Odstavecseseznamem"/>
        <w:numPr>
          <w:ilvl w:val="0"/>
          <w:numId w:val="1"/>
        </w:numPr>
        <w:jc w:val="both"/>
      </w:pPr>
      <w:r>
        <w:t xml:space="preserve">Kód je určen pouze Vám, nepředávejte ho ani nesdělujte jakékoli jiné osobě. </w:t>
      </w:r>
    </w:p>
    <w:p w14:paraId="473831D8" w14:textId="52B7DC0F" w:rsidR="00B20A85" w:rsidRDefault="00647414" w:rsidP="00647414">
      <w:pPr>
        <w:pStyle w:val="Odstavecseseznamem"/>
        <w:numPr>
          <w:ilvl w:val="0"/>
          <w:numId w:val="1"/>
        </w:numPr>
        <w:jc w:val="both"/>
      </w:pPr>
      <w:r>
        <w:t xml:space="preserve">Díky umožnění přednostního očkování zranitelných osob napomůžeme nejen jejich efektivní ochraně, ale též stabilizaci poskytování zdravotních služeb v ČR. </w:t>
      </w:r>
    </w:p>
    <w:p w14:paraId="72821625" w14:textId="77777777" w:rsidR="00D16BB9" w:rsidRDefault="00D16BB9" w:rsidP="00D16BB9">
      <w:pPr>
        <w:pStyle w:val="Odstavecseseznamem"/>
        <w:jc w:val="both"/>
      </w:pPr>
    </w:p>
    <w:p w14:paraId="63D8D5C1" w14:textId="77777777" w:rsidR="000A66B0" w:rsidRPr="009007DE" w:rsidRDefault="000A66B0" w:rsidP="000A66B0">
      <w:pPr>
        <w:shd w:val="clear" w:color="auto" w:fill="FFFFFF" w:themeFill="background1"/>
        <w:ind w:left="-1134" w:right="-850"/>
        <w:jc w:val="center"/>
        <w:rPr>
          <w:rFonts w:cs="Arial"/>
          <w:b/>
          <w:bCs/>
        </w:rPr>
      </w:pPr>
      <w:r w:rsidRPr="009007DE">
        <w:rPr>
          <w:rFonts w:cs="Arial"/>
          <w:b/>
          <w:bCs/>
        </w:rPr>
        <w:t>Očkování osob s chronickým onemocněním</w:t>
      </w:r>
    </w:p>
    <w:p w14:paraId="108D33FE" w14:textId="77777777" w:rsidR="000A66B0" w:rsidRDefault="000A66B0" w:rsidP="000A66B0">
      <w:pPr>
        <w:ind w:left="-1134" w:right="-850"/>
        <w:jc w:val="center"/>
        <w:rPr>
          <w:rFonts w:cs="Arial"/>
          <w:b/>
          <w:bCs/>
        </w:rPr>
      </w:pPr>
      <w:r w:rsidRPr="009007DE">
        <w:rPr>
          <w:rFonts w:cs="Arial"/>
          <w:b/>
          <w:bCs/>
        </w:rPr>
        <w:t>Diagnózy a zdravotní stavy spojené s vysokým rizikem těžkého průběhu covid-19</w:t>
      </w:r>
    </w:p>
    <w:p w14:paraId="52523F6D" w14:textId="2F6D8BA6" w:rsidR="000A66B0" w:rsidRPr="001C2124" w:rsidRDefault="000A66B0" w:rsidP="000A66B0">
      <w:pPr>
        <w:ind w:left="-993" w:right="-850"/>
        <w:rPr>
          <w:rFonts w:cs="Arial"/>
        </w:rPr>
      </w:pPr>
      <w:r w:rsidRPr="001C2124">
        <w:rPr>
          <w:rFonts w:cs="Arial"/>
        </w:rPr>
        <w:t>Aktualizovaná verze k </w:t>
      </w:r>
      <w:r>
        <w:rPr>
          <w:rFonts w:cs="Arial"/>
        </w:rPr>
        <w:t>7</w:t>
      </w:r>
      <w:r w:rsidRPr="001C2124">
        <w:rPr>
          <w:rFonts w:cs="Arial"/>
        </w:rPr>
        <w:t xml:space="preserve">. </w:t>
      </w:r>
      <w:r>
        <w:rPr>
          <w:rFonts w:cs="Arial"/>
        </w:rPr>
        <w:t>dubnu</w:t>
      </w:r>
      <w:r w:rsidRPr="001C2124">
        <w:rPr>
          <w:rFonts w:cs="Arial"/>
        </w:rPr>
        <w:t xml:space="preserve"> 2021</w:t>
      </w:r>
      <w:r>
        <w:rPr>
          <w:rFonts w:cs="Arial"/>
        </w:rPr>
        <w:t xml:space="preserve">. </w:t>
      </w:r>
    </w:p>
    <w:p w14:paraId="280FAA1C" w14:textId="77777777" w:rsidR="000A66B0" w:rsidRDefault="000A66B0" w:rsidP="000A66B0">
      <w:pPr>
        <w:ind w:left="-1020" w:right="-680"/>
        <w:rPr>
          <w:rFonts w:cs="Arial"/>
        </w:rPr>
      </w:pPr>
      <w:r w:rsidRPr="009007DE">
        <w:rPr>
          <w:rFonts w:cs="Arial"/>
        </w:rPr>
        <w:t xml:space="preserve">Seznam diagnóz a zdravotních stavů s vysokým rizikem těžkého průběhu covid-19 byl vytvořen Klinickou skupinou COVID MZ na základě doporučení Evropského střediska pro prevenci a kontrolu nemocí, Centra pro kontrolu a prevenci nemocí, Institutu Roberta Kocha a na základě souhrnných dat ÚZIS o osobách s covid-19 hospitalizovaných na JIP/ARO. Bližší popis onemocnění či zdravotního stavu, který je důvodem k přednostnímu očkování v této fázi, byl sestaven příslušnými odbornými společnostmi České lékařské společnosti Jana Evangelisty Purkyně a České kardiologické společnosti. </w:t>
      </w:r>
    </w:p>
    <w:tbl>
      <w:tblPr>
        <w:tblW w:w="10416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"/>
        <w:gridCol w:w="3478"/>
        <w:gridCol w:w="6804"/>
        <w:gridCol w:w="67"/>
      </w:tblGrid>
      <w:tr w:rsidR="000A66B0" w:rsidRPr="009007DE" w14:paraId="17529E6E" w14:textId="77777777" w:rsidTr="000A66B0">
        <w:trPr>
          <w:gridAfter w:val="1"/>
          <w:wAfter w:w="67" w:type="dxa"/>
          <w:trHeight w:val="137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CBA"/>
            <w:noWrap/>
            <w:vAlign w:val="center"/>
            <w:hideMark/>
          </w:tcPr>
          <w:p w14:paraId="5731341E" w14:textId="77777777" w:rsidR="000A66B0" w:rsidRPr="00711050" w:rsidRDefault="000A66B0" w:rsidP="00DD3D71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11050">
              <w:rPr>
                <w:rFonts w:cs="Arial"/>
                <w:b/>
                <w:bCs/>
              </w:rPr>
              <w:t xml:space="preserve">Název skupiny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CBA"/>
            <w:vAlign w:val="center"/>
            <w:hideMark/>
          </w:tcPr>
          <w:p w14:paraId="15A93493" w14:textId="77777777" w:rsidR="000A66B0" w:rsidRPr="00711050" w:rsidRDefault="000A66B0" w:rsidP="00DD3D71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11050">
              <w:rPr>
                <w:rFonts w:cs="Arial"/>
                <w:b/>
                <w:bCs/>
              </w:rPr>
              <w:t xml:space="preserve">Vydefinované diagnózy / zdravotní stavy na základě vyjádření příslušné odborné společnosti ČLS JEP </w:t>
            </w:r>
          </w:p>
        </w:tc>
      </w:tr>
      <w:tr w:rsidR="000A66B0" w:rsidRPr="009007DE" w14:paraId="7E37ED30" w14:textId="77777777" w:rsidTr="000A66B0">
        <w:trPr>
          <w:gridAfter w:val="1"/>
          <w:wAfter w:w="67" w:type="dxa"/>
          <w:trHeight w:val="28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5794B02F" w14:textId="77777777" w:rsidR="000A66B0" w:rsidRPr="00711050" w:rsidRDefault="000A66B0" w:rsidP="00DD3D71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11050">
              <w:rPr>
                <w:rFonts w:cs="Arial"/>
                <w:b/>
                <w:bCs/>
              </w:rPr>
              <w:t>chroničtí pacienti - vyšší priorita</w:t>
            </w:r>
          </w:p>
        </w:tc>
      </w:tr>
      <w:tr w:rsidR="000A66B0" w:rsidRPr="009007DE" w14:paraId="0D14759D" w14:textId="77777777" w:rsidTr="000A66B0">
        <w:trPr>
          <w:gridAfter w:val="1"/>
          <w:wAfter w:w="67" w:type="dxa"/>
          <w:trHeight w:val="2036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33CC7" w14:textId="77777777" w:rsidR="000A66B0" w:rsidRPr="00711050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r w:rsidRPr="00711050">
              <w:rPr>
                <w:rFonts w:cs="Arial"/>
                <w:b/>
                <w:bCs/>
              </w:rPr>
              <w:t xml:space="preserve">diabetes </w:t>
            </w:r>
            <w:proofErr w:type="spellStart"/>
            <w:r w:rsidRPr="00711050">
              <w:rPr>
                <w:rFonts w:cs="Arial"/>
                <w:b/>
                <w:bCs/>
              </w:rPr>
              <w:t>mellitus</w:t>
            </w:r>
            <w:proofErr w:type="spellEnd"/>
            <w:r w:rsidRPr="00711050">
              <w:rPr>
                <w:rFonts w:cs="Arial"/>
                <w:b/>
                <w:bCs/>
              </w:rPr>
              <w:t xml:space="preserve"> (cukrovka) léčená perorálními </w:t>
            </w:r>
            <w:proofErr w:type="spellStart"/>
            <w:r w:rsidRPr="00711050">
              <w:rPr>
                <w:rFonts w:cs="Arial"/>
                <w:b/>
                <w:bCs/>
              </w:rPr>
              <w:t>antidiabetiky</w:t>
            </w:r>
            <w:proofErr w:type="spellEnd"/>
            <w:r w:rsidRPr="00711050">
              <w:rPr>
                <w:rFonts w:cs="Arial"/>
                <w:b/>
                <w:bCs/>
              </w:rPr>
              <w:t xml:space="preserve"> nebo inzulinem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F7F54" w14:textId="77777777" w:rsidR="000A66B0" w:rsidRPr="00711050" w:rsidRDefault="000A66B0" w:rsidP="00DD3D71">
            <w:pPr>
              <w:spacing w:line="240" w:lineRule="auto"/>
              <w:rPr>
                <w:rFonts w:cs="Arial"/>
              </w:rPr>
            </w:pPr>
            <w:r w:rsidRPr="00711050">
              <w:rPr>
                <w:rFonts w:cs="Arial"/>
              </w:rPr>
              <w:t xml:space="preserve">diabetes </w:t>
            </w:r>
            <w:proofErr w:type="spellStart"/>
            <w:r w:rsidRPr="00711050">
              <w:rPr>
                <w:rFonts w:cs="Arial"/>
              </w:rPr>
              <w:t>mellitus</w:t>
            </w:r>
            <w:proofErr w:type="spellEnd"/>
            <w:r w:rsidRPr="00711050">
              <w:rPr>
                <w:rFonts w:cs="Arial"/>
              </w:rPr>
              <w:t xml:space="preserve"> léčený PAD či inzulinem, který je komplikován alespoň jednou z následujících komorbidit:</w:t>
            </w:r>
            <w:r w:rsidRPr="00711050">
              <w:rPr>
                <w:rFonts w:cs="Arial"/>
              </w:rPr>
              <w:br/>
              <w:t xml:space="preserve">• ischemická choroba srdeční </w:t>
            </w:r>
            <w:r w:rsidRPr="00711050">
              <w:rPr>
                <w:rFonts w:cs="Arial"/>
              </w:rPr>
              <w:br/>
              <w:t xml:space="preserve">• </w:t>
            </w:r>
            <w:proofErr w:type="spellStart"/>
            <w:r w:rsidRPr="00711050">
              <w:rPr>
                <w:rFonts w:cs="Arial"/>
              </w:rPr>
              <w:t>arterriální</w:t>
            </w:r>
            <w:proofErr w:type="spellEnd"/>
            <w:r w:rsidRPr="00711050">
              <w:rPr>
                <w:rFonts w:cs="Arial"/>
              </w:rPr>
              <w:t xml:space="preserve"> hypertenze</w:t>
            </w:r>
            <w:r w:rsidRPr="00711050">
              <w:rPr>
                <w:rFonts w:cs="Arial"/>
              </w:rPr>
              <w:br/>
              <w:t xml:space="preserve">• chronická ledvinovou nedostatečnost a po transplantaci </w:t>
            </w:r>
            <w:r w:rsidRPr="00711050">
              <w:rPr>
                <w:rFonts w:cs="Arial"/>
              </w:rPr>
              <w:br/>
              <w:t>• s obezitou či plicním onemocněním</w:t>
            </w:r>
            <w:r w:rsidRPr="00711050">
              <w:rPr>
                <w:rFonts w:cs="Arial"/>
              </w:rPr>
              <w:br/>
              <w:t>• s chronickým jaterním onemocněním bez fibrózy či s mírnou fibrózou</w:t>
            </w:r>
          </w:p>
        </w:tc>
      </w:tr>
      <w:tr w:rsidR="000A66B0" w:rsidRPr="009007DE" w14:paraId="455BD3E1" w14:textId="77777777" w:rsidTr="000A66B0">
        <w:trPr>
          <w:gridAfter w:val="1"/>
          <w:wAfter w:w="67" w:type="dxa"/>
          <w:trHeight w:val="287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0AF12" w14:textId="77777777" w:rsidR="000A66B0" w:rsidRPr="00711050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r w:rsidRPr="00711050">
              <w:rPr>
                <w:rFonts w:cs="Arial"/>
                <w:b/>
                <w:bCs/>
              </w:rPr>
              <w:t>obezita (BMI &gt; 35 kg/m2)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937BC" w14:textId="77777777" w:rsidR="000A66B0" w:rsidRPr="00711050" w:rsidRDefault="000A66B0" w:rsidP="00DD3D71">
            <w:pPr>
              <w:spacing w:line="240" w:lineRule="auto"/>
              <w:rPr>
                <w:rFonts w:cs="Arial"/>
              </w:rPr>
            </w:pPr>
            <w:r w:rsidRPr="00711050">
              <w:rPr>
                <w:rFonts w:cs="Arial"/>
              </w:rPr>
              <w:t>obezita (BMI &gt; 35 kg/m2)</w:t>
            </w:r>
          </w:p>
        </w:tc>
      </w:tr>
      <w:tr w:rsidR="000A66B0" w:rsidRPr="009007DE" w14:paraId="0765376A" w14:textId="77777777" w:rsidTr="000A66B0">
        <w:trPr>
          <w:gridAfter w:val="1"/>
          <w:wAfter w:w="67" w:type="dxa"/>
          <w:trHeight w:val="2302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C3B80" w14:textId="77777777" w:rsidR="000A66B0" w:rsidRPr="00711050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r w:rsidRPr="00711050">
              <w:rPr>
                <w:rFonts w:cs="Arial"/>
                <w:b/>
                <w:bCs/>
              </w:rPr>
              <w:lastRenderedPageBreak/>
              <w:t>závažné dlouhodobé onemocnění plic (pacient je v péči specializované ambulance nebo je léčen podáváním kyslíku v domácím prostředí)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37DDC" w14:textId="77777777" w:rsidR="000A66B0" w:rsidRPr="00711050" w:rsidRDefault="000A66B0" w:rsidP="00DD3D71">
            <w:pPr>
              <w:spacing w:line="240" w:lineRule="auto"/>
              <w:rPr>
                <w:rFonts w:cs="Arial"/>
              </w:rPr>
            </w:pPr>
            <w:r w:rsidRPr="00711050">
              <w:rPr>
                <w:rFonts w:cs="Arial"/>
              </w:rPr>
              <w:t>• idiopatická plicní fibróza (IPF) a jiné intersticiální plicní procesy ve sledování pneumologa</w:t>
            </w:r>
            <w:r w:rsidRPr="00711050">
              <w:rPr>
                <w:rFonts w:cs="Arial"/>
              </w:rPr>
              <w:br/>
              <w:t>• chronická obstrukční plicní nemoc druhého a vyššího stupně na pravidelné léčbě ve sledování pneumologa</w:t>
            </w:r>
            <w:r w:rsidRPr="00711050">
              <w:rPr>
                <w:rFonts w:cs="Arial"/>
              </w:rPr>
              <w:br/>
              <w:t>• bronchiektázie jakéhokoli původu ve sledování pneumologa</w:t>
            </w:r>
            <w:r w:rsidRPr="00711050">
              <w:rPr>
                <w:rFonts w:cs="Arial"/>
              </w:rPr>
              <w:br/>
              <w:t xml:space="preserve">• cystická fibróza </w:t>
            </w:r>
            <w:r w:rsidRPr="00711050">
              <w:rPr>
                <w:rFonts w:cs="Arial"/>
              </w:rPr>
              <w:br/>
              <w:t>• těžké astma v pravidelném sledování pneumologa nebo alergologa</w:t>
            </w:r>
            <w:r w:rsidRPr="00711050">
              <w:rPr>
                <w:rFonts w:cs="Arial"/>
              </w:rPr>
              <w:br/>
              <w:t>• bronchogenní karcinom v léčbě ve sledování pneumologa či onkologa</w:t>
            </w:r>
          </w:p>
          <w:p w14:paraId="5F602B2D" w14:textId="77777777" w:rsidR="000A66B0" w:rsidRPr="00711050" w:rsidRDefault="000A66B0" w:rsidP="00DD3D71">
            <w:pPr>
              <w:spacing w:line="240" w:lineRule="auto"/>
              <w:rPr>
                <w:rFonts w:cs="Arial"/>
              </w:rPr>
            </w:pPr>
            <w:r w:rsidRPr="00711050">
              <w:rPr>
                <w:rFonts w:cs="Arial"/>
              </w:rPr>
              <w:t>• spánkové poruchy dýchání a/nebo respirační nedostatečnost z mimoplicních příčin (obezita, kyfoskolióza, neuromuskulární patologie) na domácí neinvazivní ventilační léčbě</w:t>
            </w:r>
          </w:p>
        </w:tc>
      </w:tr>
      <w:tr w:rsidR="000A66B0" w:rsidRPr="009007DE" w14:paraId="54B9C025" w14:textId="77777777" w:rsidTr="000A66B0">
        <w:trPr>
          <w:gridAfter w:val="1"/>
          <w:wAfter w:w="67" w:type="dxa"/>
          <w:trHeight w:val="56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B9DB8" w14:textId="77777777" w:rsidR="000A66B0" w:rsidRPr="00711050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r w:rsidRPr="00711050">
              <w:rPr>
                <w:rFonts w:cs="Arial"/>
                <w:b/>
                <w:bCs/>
              </w:rPr>
              <w:t>závažné dlouhodobé onemocnění ledvin (pacient je v péči specializované ambulance nebo je zařazen do pravidelného dialyzačního programu)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E8F3C" w14:textId="77777777" w:rsidR="000A66B0" w:rsidRPr="00711050" w:rsidRDefault="000A66B0" w:rsidP="00DD3D71">
            <w:pPr>
              <w:spacing w:line="240" w:lineRule="auto"/>
              <w:rPr>
                <w:rFonts w:cs="Arial"/>
              </w:rPr>
            </w:pPr>
            <w:r w:rsidRPr="00711050">
              <w:rPr>
                <w:rFonts w:cs="Arial"/>
              </w:rPr>
              <w:t xml:space="preserve">• pacienti v chronickém </w:t>
            </w:r>
            <w:proofErr w:type="spellStart"/>
            <w:r w:rsidRPr="00711050">
              <w:rPr>
                <w:rFonts w:cs="Arial"/>
              </w:rPr>
              <w:t>dialyzačném</w:t>
            </w:r>
            <w:proofErr w:type="spellEnd"/>
            <w:r w:rsidRPr="00711050">
              <w:rPr>
                <w:rFonts w:cs="Arial"/>
              </w:rPr>
              <w:t xml:space="preserve"> léčení (hemodialýza a peritoneální dialýza)</w:t>
            </w:r>
            <w:r w:rsidRPr="00711050">
              <w:rPr>
                <w:rFonts w:cs="Arial"/>
              </w:rPr>
              <w:br/>
              <w:t>• nemocní s onemocněním ledvin na imunosupresivní terapii</w:t>
            </w:r>
            <w:r w:rsidRPr="00711050">
              <w:rPr>
                <w:rFonts w:cs="Arial"/>
              </w:rPr>
              <w:br/>
              <w:t>• nemocní se závažným snížením renální funkce (CKD G4 a G5)</w:t>
            </w:r>
          </w:p>
        </w:tc>
      </w:tr>
      <w:tr w:rsidR="000A66B0" w:rsidRPr="009007DE" w14:paraId="7EBAAC78" w14:textId="77777777" w:rsidTr="000A66B0">
        <w:trPr>
          <w:gridAfter w:val="1"/>
          <w:wAfter w:w="67" w:type="dxa"/>
          <w:trHeight w:val="186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D32FD" w14:textId="77777777" w:rsidR="000A66B0" w:rsidRPr="00711050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r w:rsidRPr="00711050">
              <w:rPr>
                <w:rFonts w:cs="Arial"/>
                <w:b/>
                <w:bCs/>
              </w:rPr>
              <w:t xml:space="preserve">závažné dlouhodobé onemocnění jater (pacient je v péči specializované ambulance)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A152A" w14:textId="77777777" w:rsidR="000A66B0" w:rsidRPr="00711050" w:rsidRDefault="000A66B0" w:rsidP="00DD3D71">
            <w:pPr>
              <w:spacing w:line="240" w:lineRule="auto"/>
              <w:rPr>
                <w:rFonts w:cs="Arial"/>
              </w:rPr>
            </w:pPr>
            <w:r w:rsidRPr="00711050">
              <w:rPr>
                <w:rFonts w:cs="Arial"/>
              </w:rPr>
              <w:t xml:space="preserve">• pacienti s chronickým jaterním onemocněním ve fázi cirhózy či pokročilé fibrózy (bez ohledu na etiologii) </w:t>
            </w:r>
            <w:r w:rsidRPr="00711050">
              <w:rPr>
                <w:rFonts w:cs="Arial"/>
              </w:rPr>
              <w:br/>
              <w:t xml:space="preserve">• pacienti s chronickým jaterním onemocněním, kteří jsou </w:t>
            </w:r>
            <w:proofErr w:type="spellStart"/>
            <w:r w:rsidRPr="00711050">
              <w:rPr>
                <w:rFonts w:cs="Arial"/>
              </w:rPr>
              <w:t>imunokompromitováni</w:t>
            </w:r>
            <w:proofErr w:type="spellEnd"/>
            <w:r w:rsidRPr="00711050">
              <w:rPr>
                <w:rFonts w:cs="Arial"/>
              </w:rPr>
              <w:t xml:space="preserve"> </w:t>
            </w:r>
            <w:r w:rsidRPr="00711050">
              <w:rPr>
                <w:rFonts w:cs="Arial"/>
              </w:rPr>
              <w:br/>
              <w:t>• pacienti s nádory jater a žlučových cest</w:t>
            </w:r>
            <w:r w:rsidRPr="00711050">
              <w:rPr>
                <w:rFonts w:cs="Arial"/>
                <w:color w:val="FF0000"/>
              </w:rPr>
              <w:t xml:space="preserve"> </w:t>
            </w:r>
            <w:r w:rsidRPr="00711050">
              <w:rPr>
                <w:rFonts w:cs="Arial"/>
              </w:rPr>
              <w:br/>
              <w:t>• pacienti s chronickým jaterním onemocněním bez fibrózy či s mírnou fibrózou s obezitou</w:t>
            </w:r>
          </w:p>
        </w:tc>
      </w:tr>
      <w:tr w:rsidR="000A66B0" w:rsidRPr="009007DE" w14:paraId="453E7CBE" w14:textId="77777777" w:rsidTr="000A66B0">
        <w:trPr>
          <w:gridAfter w:val="1"/>
          <w:wAfter w:w="67" w:type="dxa"/>
          <w:trHeight w:val="143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76AFB" w14:textId="77777777" w:rsidR="000A66B0" w:rsidRPr="00711050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r w:rsidRPr="00711050">
              <w:rPr>
                <w:rFonts w:cs="Arial"/>
                <w:b/>
                <w:bCs/>
              </w:rPr>
              <w:t xml:space="preserve">onkologické onemocnění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014E6" w14:textId="77777777" w:rsidR="000A66B0" w:rsidRPr="00711050" w:rsidRDefault="000A66B0" w:rsidP="00DD3D71">
            <w:pPr>
              <w:spacing w:line="240" w:lineRule="auto"/>
              <w:rPr>
                <w:rFonts w:cs="Arial"/>
              </w:rPr>
            </w:pPr>
            <w:r w:rsidRPr="00711050">
              <w:rPr>
                <w:rFonts w:cs="Arial"/>
              </w:rPr>
              <w:t xml:space="preserve">• </w:t>
            </w:r>
            <w:proofErr w:type="spellStart"/>
            <w:r w:rsidRPr="00711050">
              <w:rPr>
                <w:rFonts w:cs="Arial"/>
              </w:rPr>
              <w:t>hematoonkologičtí</w:t>
            </w:r>
            <w:proofErr w:type="spellEnd"/>
            <w:r w:rsidRPr="00711050">
              <w:rPr>
                <w:rFonts w:cs="Arial"/>
              </w:rPr>
              <w:t xml:space="preserve"> pacienti mimo interval intenzivní terapie </w:t>
            </w:r>
            <w:r w:rsidRPr="00711050">
              <w:rPr>
                <w:rFonts w:cs="Arial"/>
              </w:rPr>
              <w:br/>
              <w:t>• hematologičtí pacienti s imunodeficitem (vrozeným, získaným či terapií navozeným) nebo s významnou trombofilií</w:t>
            </w:r>
            <w:r w:rsidRPr="00711050">
              <w:rPr>
                <w:rFonts w:cs="Arial"/>
              </w:rPr>
              <w:br/>
              <w:t>• pacienti se solidními nádory, u kterých probíhá nebo je plánována protinádorová léčba nebo byla ukončena před méně než 12 měsíci</w:t>
            </w:r>
          </w:p>
        </w:tc>
      </w:tr>
      <w:tr w:rsidR="000A66B0" w:rsidRPr="009007DE" w14:paraId="3648FBDD" w14:textId="77777777" w:rsidTr="000A66B0">
        <w:trPr>
          <w:gridAfter w:val="1"/>
          <w:wAfter w:w="67" w:type="dxa"/>
          <w:trHeight w:val="115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45FEA" w14:textId="77777777" w:rsidR="000A66B0" w:rsidRPr="00711050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r w:rsidRPr="00711050">
              <w:rPr>
                <w:rFonts w:cs="Arial"/>
                <w:b/>
                <w:bCs/>
              </w:rPr>
              <w:t>stav po transplantaci orgánu nebo kostní dřeně a zápis na čekací listině před transplantací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05426" w14:textId="77777777" w:rsidR="000A66B0" w:rsidRPr="00711050" w:rsidRDefault="000A66B0" w:rsidP="00DD3D71">
            <w:pPr>
              <w:spacing w:line="240" w:lineRule="auto"/>
              <w:rPr>
                <w:rFonts w:cs="Arial"/>
              </w:rPr>
            </w:pPr>
            <w:r w:rsidRPr="00711050">
              <w:rPr>
                <w:rFonts w:cs="Arial"/>
              </w:rPr>
              <w:t xml:space="preserve">• nemocní po transplantaci orgánu nebo kostní dřeně s funkčním štěpem: ledviny (Z940), srdce (Z941), plic (Z942), srdce a plic (Z943), jater (Z944), kostní dřeně, střeva, slinivky břišní, kmenových buněk (Z948) </w:t>
            </w:r>
            <w:r w:rsidRPr="00711050">
              <w:rPr>
                <w:rFonts w:cs="Arial"/>
              </w:rPr>
              <w:br/>
              <w:t>• nemocní v čekacích listinách na tyto transplantace</w:t>
            </w:r>
          </w:p>
        </w:tc>
      </w:tr>
      <w:tr w:rsidR="000A66B0" w:rsidRPr="009007DE" w14:paraId="341FBC4B" w14:textId="77777777" w:rsidTr="000A66B0">
        <w:trPr>
          <w:gridAfter w:val="1"/>
          <w:wAfter w:w="67" w:type="dxa"/>
          <w:trHeight w:val="213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320C2" w14:textId="77777777" w:rsidR="000A66B0" w:rsidRPr="00711050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r w:rsidRPr="00711050">
              <w:rPr>
                <w:rFonts w:cs="Arial"/>
                <w:b/>
                <w:bCs/>
              </w:rPr>
              <w:t xml:space="preserve">závažné dlouhodobé onemocnění srdce (pacient je v péči specializované ambulance, např. ischemická choroba srdeční, chlopenní vada, kardiomyopatie)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C734B" w14:textId="77777777" w:rsidR="000A66B0" w:rsidRPr="00711050" w:rsidRDefault="000A66B0" w:rsidP="00DD3D71">
            <w:pPr>
              <w:spacing w:line="240" w:lineRule="auto"/>
              <w:rPr>
                <w:rFonts w:cs="Arial"/>
              </w:rPr>
            </w:pPr>
            <w:r w:rsidRPr="00711050">
              <w:rPr>
                <w:rFonts w:cs="Arial"/>
              </w:rPr>
              <w:t>závažné akutní nebo dlouhodobé onemocnění srdce – zejména, ale ne výhradně:</w:t>
            </w:r>
            <w:r w:rsidRPr="00711050">
              <w:rPr>
                <w:rFonts w:cs="Arial"/>
              </w:rPr>
              <w:br/>
              <w:t>• srdeční selháni</w:t>
            </w:r>
            <w:r w:rsidRPr="00711050">
              <w:rPr>
                <w:rFonts w:cs="Arial"/>
              </w:rPr>
              <w:br/>
              <w:t xml:space="preserve">• ischemická choroba srdeční </w:t>
            </w:r>
            <w:r w:rsidRPr="00711050">
              <w:rPr>
                <w:rFonts w:cs="Arial"/>
              </w:rPr>
              <w:br/>
              <w:t xml:space="preserve">• chlopenní vady </w:t>
            </w:r>
            <w:r w:rsidRPr="00711050">
              <w:rPr>
                <w:rFonts w:cs="Arial"/>
              </w:rPr>
              <w:br/>
              <w:t>• kardiomyopatie</w:t>
            </w:r>
            <w:r w:rsidRPr="00711050">
              <w:rPr>
                <w:rFonts w:cs="Arial"/>
              </w:rPr>
              <w:br/>
              <w:t>• onemocnění plicní cirkulace</w:t>
            </w:r>
            <w:r w:rsidRPr="00711050">
              <w:rPr>
                <w:rFonts w:cs="Arial"/>
              </w:rPr>
              <w:br/>
              <w:t>• nemocní po plicní embolii</w:t>
            </w:r>
          </w:p>
        </w:tc>
      </w:tr>
      <w:tr w:rsidR="000A66B0" w:rsidRPr="009007DE" w14:paraId="04FE7696" w14:textId="77777777" w:rsidTr="000A66B0">
        <w:trPr>
          <w:gridAfter w:val="1"/>
          <w:wAfter w:w="67" w:type="dxa"/>
          <w:trHeight w:val="287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75DFE" w14:textId="77777777" w:rsidR="000A66B0" w:rsidRPr="00711050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bookmarkStart w:id="1" w:name="_Hlk67566223"/>
            <w:r w:rsidRPr="00711050">
              <w:rPr>
                <w:rFonts w:cs="Arial"/>
                <w:b/>
                <w:bCs/>
              </w:rPr>
              <w:t>vysoký krevní tlak léčený dvěma nebo více farmaky</w:t>
            </w:r>
            <w:r w:rsidRPr="00711050">
              <w:rPr>
                <w:rFonts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D9D76" w14:textId="77777777" w:rsidR="000A66B0" w:rsidRPr="00711050" w:rsidRDefault="000A66B0" w:rsidP="00DD3D71">
            <w:pPr>
              <w:spacing w:line="240" w:lineRule="auto"/>
              <w:rPr>
                <w:rFonts w:cs="Arial"/>
              </w:rPr>
            </w:pPr>
            <w:r w:rsidRPr="00711050">
              <w:rPr>
                <w:rFonts w:cs="Arial"/>
              </w:rPr>
              <w:t>vysoký krevní tlak léčený dvěma nebo více farmaky</w:t>
            </w:r>
            <w:r w:rsidRPr="00711050">
              <w:rPr>
                <w:rFonts w:cs="Arial"/>
                <w:u w:val="single"/>
              </w:rPr>
              <w:t xml:space="preserve"> </w:t>
            </w:r>
          </w:p>
        </w:tc>
      </w:tr>
      <w:bookmarkEnd w:id="1"/>
      <w:tr w:rsidR="000A66B0" w:rsidRPr="009007DE" w14:paraId="4A788AE5" w14:textId="77777777" w:rsidTr="000A66B0">
        <w:trPr>
          <w:gridAfter w:val="1"/>
          <w:wAfter w:w="67" w:type="dxa"/>
          <w:trHeight w:val="287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80D3E" w14:textId="77777777" w:rsidR="000A66B0" w:rsidRPr="00711050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r w:rsidRPr="00711050">
              <w:rPr>
                <w:rFonts w:cs="Arial"/>
                <w:b/>
                <w:bCs/>
              </w:rPr>
              <w:lastRenderedPageBreak/>
              <w:t>závažné neurologické nebo neuromuskulární onemocnění či stav po poškození míchy postihující dýchací systém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0D892" w14:textId="77777777" w:rsidR="000A66B0" w:rsidRPr="00711050" w:rsidRDefault="000A66B0" w:rsidP="00DD3D71">
            <w:pPr>
              <w:spacing w:line="240" w:lineRule="auto"/>
              <w:rPr>
                <w:rFonts w:cs="Arial"/>
              </w:rPr>
            </w:pPr>
            <w:r w:rsidRPr="00711050">
              <w:rPr>
                <w:rFonts w:cs="Arial"/>
              </w:rPr>
              <w:t>• závažné chronické neurologické onemocnění, které je spojeno s rizikem postižení dýchacího svalstva a / nebo s vysokým rizikem těžkého průběhu covid-19 - pacienti s nervosvalovými chorobami (choroby periferních nervů a svalů, poruchy nervosvalového přenosu)</w:t>
            </w:r>
            <w:r w:rsidRPr="00711050">
              <w:rPr>
                <w:rFonts w:cs="Arial"/>
              </w:rPr>
              <w:br/>
              <w:t xml:space="preserve">• pacienti s významným postižením hybnosti bez ohledu na etiologii (cévní, </w:t>
            </w:r>
            <w:proofErr w:type="spellStart"/>
            <w:r w:rsidRPr="00711050">
              <w:rPr>
                <w:rFonts w:cs="Arial"/>
              </w:rPr>
              <w:t>neurodegenerativní</w:t>
            </w:r>
            <w:proofErr w:type="spellEnd"/>
            <w:r w:rsidRPr="00711050">
              <w:rPr>
                <w:rFonts w:cs="Arial"/>
              </w:rPr>
              <w:t xml:space="preserve">, </w:t>
            </w:r>
            <w:proofErr w:type="spellStart"/>
            <w:r w:rsidRPr="00711050">
              <w:rPr>
                <w:rFonts w:cs="Arial"/>
              </w:rPr>
              <w:t>potraumatické</w:t>
            </w:r>
            <w:proofErr w:type="spellEnd"/>
            <w:r w:rsidRPr="00711050">
              <w:rPr>
                <w:rFonts w:cs="Arial"/>
              </w:rPr>
              <w:t xml:space="preserve"> i jiné) </w:t>
            </w:r>
            <w:r w:rsidRPr="00711050">
              <w:rPr>
                <w:rFonts w:cs="Arial"/>
              </w:rPr>
              <w:br/>
              <w:t xml:space="preserve">• pacienti s autoimunitními zánětlivými chorobami postihujícími centrální nebo periferní nervový systém </w:t>
            </w:r>
            <w:r w:rsidRPr="00711050">
              <w:rPr>
                <w:rFonts w:cs="Arial"/>
              </w:rPr>
              <w:br/>
              <w:t>• pacienti s vzácnými chorobami nervového systému (vrozenými nebo získanými) s výše uvedeným rizikem</w:t>
            </w:r>
          </w:p>
          <w:p w14:paraId="3B4112BC" w14:textId="77777777" w:rsidR="000A66B0" w:rsidRPr="00711050" w:rsidRDefault="000A66B0" w:rsidP="00DD3D71">
            <w:pPr>
              <w:spacing w:line="240" w:lineRule="auto"/>
              <w:rPr>
                <w:rFonts w:cs="Arial"/>
              </w:rPr>
            </w:pPr>
          </w:p>
        </w:tc>
      </w:tr>
      <w:tr w:rsidR="000A66B0" w:rsidRPr="009007DE" w14:paraId="6636134E" w14:textId="77777777" w:rsidTr="000A66B0">
        <w:trPr>
          <w:gridBefore w:val="1"/>
          <w:wBefore w:w="67" w:type="dxa"/>
          <w:trHeight w:val="28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0D754072" w14:textId="77777777" w:rsidR="000A66B0" w:rsidRPr="009007DE" w:rsidRDefault="000A66B0" w:rsidP="00DD3D71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9007DE">
              <w:rPr>
                <w:rFonts w:cs="Arial"/>
                <w:b/>
                <w:bCs/>
              </w:rPr>
              <w:t>chroničtí pacienti – nižší priorita</w:t>
            </w:r>
          </w:p>
        </w:tc>
      </w:tr>
      <w:tr w:rsidR="000A66B0" w:rsidRPr="00F13549" w14:paraId="5A89143D" w14:textId="77777777" w:rsidTr="000A66B0">
        <w:trPr>
          <w:gridBefore w:val="1"/>
          <w:wBefore w:w="67" w:type="dxa"/>
          <w:trHeight w:val="566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F7286" w14:textId="77777777" w:rsidR="000A66B0" w:rsidRPr="00F13549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r w:rsidRPr="00F13549">
              <w:rPr>
                <w:rFonts w:cs="Arial"/>
                <w:b/>
                <w:bCs/>
              </w:rPr>
              <w:t xml:space="preserve">vrozený nebo získaný kognitivní deficit, vývojová porucha chování nebo porucha mobility, která významně ovlivňuje schopnost pochopit a/nebo dodržovat nastavená protiepidemická opatření, např. nošení roušky, dodržování 2 m rozestupů apod.  </w:t>
            </w:r>
          </w:p>
        </w:tc>
        <w:tc>
          <w:tcPr>
            <w:tcW w:w="6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95AB0" w14:textId="77777777" w:rsidR="000A66B0" w:rsidRPr="00F13549" w:rsidRDefault="000A66B0" w:rsidP="00DD3D71">
            <w:pPr>
              <w:spacing w:line="240" w:lineRule="auto"/>
              <w:rPr>
                <w:rFonts w:cs="Arial"/>
              </w:rPr>
            </w:pPr>
            <w:r w:rsidRPr="00F13549">
              <w:rPr>
                <w:rFonts w:cs="Arial"/>
              </w:rPr>
              <w:t xml:space="preserve">• psychotické poruchy (F2x – schizofrenie, </w:t>
            </w:r>
            <w:proofErr w:type="spellStart"/>
            <w:r w:rsidRPr="00F13549">
              <w:rPr>
                <w:rFonts w:cs="Arial"/>
              </w:rPr>
              <w:t>schizoafektivní</w:t>
            </w:r>
            <w:proofErr w:type="spellEnd"/>
            <w:r w:rsidRPr="00F13549">
              <w:rPr>
                <w:rFonts w:cs="Arial"/>
              </w:rPr>
              <w:t xml:space="preserve"> porucha, porucha s bludy). </w:t>
            </w:r>
            <w:r w:rsidRPr="00F13549">
              <w:rPr>
                <w:rFonts w:cs="Arial"/>
              </w:rPr>
              <w:br/>
              <w:t xml:space="preserve">• jedinci s poruchami vývoje intelektu (mentální retardace) a osoby s poruchami autistického spektra (PAS) </w:t>
            </w:r>
            <w:r w:rsidRPr="00F13549">
              <w:rPr>
                <w:rFonts w:cs="Arial"/>
              </w:rPr>
              <w:br/>
              <w:t xml:space="preserve">• pacienti s demencí </w:t>
            </w:r>
          </w:p>
        </w:tc>
      </w:tr>
      <w:tr w:rsidR="000A66B0" w:rsidRPr="00F13549" w14:paraId="1F51E5E0" w14:textId="77777777" w:rsidTr="000A66B0">
        <w:trPr>
          <w:gridBefore w:val="1"/>
          <w:wBefore w:w="67" w:type="dxa"/>
          <w:trHeight w:val="1151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A3D34" w14:textId="77777777" w:rsidR="000A66B0" w:rsidRPr="00F13549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r w:rsidRPr="00F13549">
              <w:rPr>
                <w:rFonts w:cs="Arial"/>
                <w:b/>
                <w:bCs/>
              </w:rPr>
              <w:t xml:space="preserve">vzácné genetické onemocnění se zvýšeným rizikem závažného průběhu onemocnění covid-19 </w:t>
            </w:r>
          </w:p>
        </w:tc>
        <w:tc>
          <w:tcPr>
            <w:tcW w:w="6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AD3F2" w14:textId="77777777" w:rsidR="000A66B0" w:rsidRPr="00F13549" w:rsidRDefault="000A66B0" w:rsidP="00DD3D71">
            <w:pPr>
              <w:spacing w:line="240" w:lineRule="auto"/>
              <w:rPr>
                <w:rFonts w:cs="Arial"/>
              </w:rPr>
            </w:pPr>
            <w:r w:rsidRPr="00F13549">
              <w:rPr>
                <w:rFonts w:cs="Arial"/>
              </w:rPr>
              <w:t>u vzácných onemocnění po dohodě s centrem vysoce specializované péče - jako doporučení lze použít metodiku dostupnou zde: https://www.vzacna-onemocneni.cz/images/dokumenty/ERN/Summary_ERN_COVID-19_Vaccination_DEF_CZ_Final.pdf</w:t>
            </w:r>
          </w:p>
        </w:tc>
      </w:tr>
      <w:tr w:rsidR="000A66B0" w:rsidRPr="009007DE" w14:paraId="30C4D35D" w14:textId="77777777" w:rsidTr="000A66B0">
        <w:trPr>
          <w:gridBefore w:val="1"/>
          <w:wBefore w:w="67" w:type="dxa"/>
          <w:trHeight w:val="1439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C78A0" w14:textId="77777777" w:rsidR="000A66B0" w:rsidRPr="00F13549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r w:rsidRPr="00F13549">
              <w:rPr>
                <w:rFonts w:cs="Arial"/>
                <w:b/>
                <w:bCs/>
              </w:rPr>
              <w:t>léčba nebo onemocnění závažně oslabující imunitní systém (pacient je v péči specializované ambulance)</w:t>
            </w:r>
          </w:p>
        </w:tc>
        <w:tc>
          <w:tcPr>
            <w:tcW w:w="6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C5915" w14:textId="77777777" w:rsidR="000A66B0" w:rsidRPr="00F13549" w:rsidRDefault="000A66B0" w:rsidP="00DD3D71">
            <w:pPr>
              <w:spacing w:line="240" w:lineRule="auto"/>
              <w:rPr>
                <w:rFonts w:cs="Arial"/>
                <w:b/>
                <w:bCs/>
                <w:color w:val="FF0000"/>
              </w:rPr>
            </w:pPr>
            <w:r w:rsidRPr="00F13549">
              <w:rPr>
                <w:rFonts w:cs="Arial"/>
              </w:rPr>
              <w:t xml:space="preserve">• pacienti se závažnými primárními imunodeficiencemi, kteří jsou léčeni pravidelným podáváním imunoglobulinů </w:t>
            </w:r>
            <w:proofErr w:type="spellStart"/>
            <w:r w:rsidRPr="00F13549">
              <w:rPr>
                <w:rFonts w:cs="Arial"/>
              </w:rPr>
              <w:t>s.c</w:t>
            </w:r>
            <w:proofErr w:type="spellEnd"/>
            <w:r w:rsidRPr="00F13549">
              <w:rPr>
                <w:rFonts w:cs="Arial"/>
              </w:rPr>
              <w:t xml:space="preserve">. nebo </w:t>
            </w:r>
            <w:proofErr w:type="spellStart"/>
            <w:r w:rsidRPr="00F13549">
              <w:rPr>
                <w:rFonts w:cs="Arial"/>
              </w:rPr>
              <w:t>i.v</w:t>
            </w:r>
            <w:proofErr w:type="spellEnd"/>
            <w:r w:rsidRPr="00F13549">
              <w:rPr>
                <w:rFonts w:cs="Arial"/>
              </w:rPr>
              <w:t>. v dávce odpovídající substitučnímu dávkování</w:t>
            </w:r>
            <w:r w:rsidRPr="00F13549">
              <w:rPr>
                <w:rFonts w:cs="Arial"/>
              </w:rPr>
              <w:br/>
              <w:t>• pacienti se závažnými primárními imunodeficiencemi, kteří jsou léčeni dlouhodobou profylaktickou léčbou antibiotiky</w:t>
            </w:r>
            <w:r w:rsidRPr="00F13549">
              <w:rPr>
                <w:rFonts w:cs="Arial"/>
                <w:b/>
                <w:bCs/>
                <w:color w:val="FF0000"/>
              </w:rPr>
              <w:t xml:space="preserve"> </w:t>
            </w:r>
          </w:p>
          <w:p w14:paraId="3D5254FE" w14:textId="77777777" w:rsidR="000A66B0" w:rsidRPr="00F13549" w:rsidRDefault="000A66B0" w:rsidP="00DD3D71">
            <w:pPr>
              <w:spacing w:line="240" w:lineRule="auto"/>
            </w:pPr>
            <w:r w:rsidRPr="00F13549">
              <w:rPr>
                <w:rFonts w:cs="Arial"/>
              </w:rPr>
              <w:t>• pacienti se z</w:t>
            </w:r>
            <w:r w:rsidRPr="00F13549">
              <w:t>ávažnými chronickými zánětlivými revmatickými onemocněními, která vyžadují dlouhodobé podávání imunosupresivních léků</w:t>
            </w:r>
          </w:p>
          <w:p w14:paraId="1A93705D" w14:textId="77777777" w:rsidR="000A66B0" w:rsidRPr="00F13549" w:rsidRDefault="000A66B0" w:rsidP="00DD3D71">
            <w:pPr>
              <w:spacing w:line="240" w:lineRule="auto"/>
              <w:rPr>
                <w:rFonts w:cs="Arial"/>
              </w:rPr>
            </w:pPr>
            <w:r w:rsidRPr="00F13549">
              <w:rPr>
                <w:rFonts w:cs="Arial"/>
              </w:rPr>
              <w:t>• pacienti s těžkými formami idiopatických střevních zánětlivých onemocnění (IBD)</w:t>
            </w:r>
          </w:p>
          <w:p w14:paraId="254A5C54" w14:textId="77777777" w:rsidR="000A66B0" w:rsidRPr="00670608" w:rsidRDefault="000A66B0" w:rsidP="00DD3D71">
            <w:pPr>
              <w:spacing w:line="240" w:lineRule="auto"/>
              <w:rPr>
                <w:rFonts w:cs="Arial"/>
              </w:rPr>
            </w:pPr>
            <w:r w:rsidRPr="00F13549">
              <w:rPr>
                <w:rFonts w:cs="Arial"/>
              </w:rPr>
              <w:t xml:space="preserve">• pacienti s </w:t>
            </w:r>
            <w:r w:rsidRPr="00F13549">
              <w:rPr>
                <w:rFonts w:ascii="Helvetica Neue" w:hAnsi="Helvetica Neue"/>
                <w:color w:val="1F1F1F"/>
              </w:rPr>
              <w:t>HIV infekcí s laboratorně potvrzenou poruchou buněčné imunity</w:t>
            </w:r>
          </w:p>
        </w:tc>
      </w:tr>
      <w:tr w:rsidR="000A66B0" w:rsidRPr="009007DE" w14:paraId="6D68090B" w14:textId="77777777" w:rsidTr="000A66B0">
        <w:trPr>
          <w:gridBefore w:val="1"/>
          <w:wBefore w:w="67" w:type="dxa"/>
          <w:trHeight w:val="575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ED7041" w14:textId="77777777" w:rsidR="000A66B0" w:rsidRPr="009007DE" w:rsidRDefault="000A66B0" w:rsidP="00DD3D71">
            <w:pPr>
              <w:spacing w:line="240" w:lineRule="auto"/>
              <w:rPr>
                <w:rFonts w:cs="Arial"/>
                <w:b/>
                <w:bCs/>
              </w:rPr>
            </w:pPr>
            <w:r w:rsidRPr="009007DE">
              <w:rPr>
                <w:rFonts w:cs="Arial"/>
                <w:b/>
                <w:bCs/>
              </w:rPr>
              <w:t>osoba pravidelně a dlouhodobě pečující o osobu z jedné z výše uvedených kategorií</w:t>
            </w:r>
          </w:p>
        </w:tc>
        <w:tc>
          <w:tcPr>
            <w:tcW w:w="6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F81C71" w14:textId="77777777" w:rsidR="000A66B0" w:rsidRPr="009007DE" w:rsidRDefault="000A66B0" w:rsidP="00DD3D71">
            <w:pPr>
              <w:spacing w:line="240" w:lineRule="auto"/>
              <w:rPr>
                <w:rFonts w:cs="Arial"/>
              </w:rPr>
            </w:pPr>
            <w:r w:rsidRPr="009007DE">
              <w:rPr>
                <w:rFonts w:cs="Arial"/>
              </w:rPr>
              <w:t>v další fázi</w:t>
            </w:r>
          </w:p>
        </w:tc>
      </w:tr>
    </w:tbl>
    <w:p w14:paraId="3FEB8786" w14:textId="689796D9" w:rsidR="000A39EC" w:rsidRPr="001C38F4" w:rsidRDefault="000A39EC" w:rsidP="005B53E0">
      <w:pPr>
        <w:jc w:val="both"/>
      </w:pPr>
    </w:p>
    <w:sectPr w:rsidR="000A39EC" w:rsidRPr="001C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CA9"/>
    <w:multiLevelType w:val="hybridMultilevel"/>
    <w:tmpl w:val="EC540EB4"/>
    <w:lvl w:ilvl="0" w:tplc="FFA866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61E6"/>
    <w:multiLevelType w:val="hybridMultilevel"/>
    <w:tmpl w:val="045473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64"/>
    <w:rsid w:val="00082CBB"/>
    <w:rsid w:val="00091B43"/>
    <w:rsid w:val="000A39EC"/>
    <w:rsid w:val="000A66B0"/>
    <w:rsid w:val="000C1F46"/>
    <w:rsid w:val="000C74EA"/>
    <w:rsid w:val="000D68CE"/>
    <w:rsid w:val="00104AE8"/>
    <w:rsid w:val="001C38F4"/>
    <w:rsid w:val="001C52B1"/>
    <w:rsid w:val="002D1B7C"/>
    <w:rsid w:val="00445F3E"/>
    <w:rsid w:val="0046682B"/>
    <w:rsid w:val="004A6C12"/>
    <w:rsid w:val="004C7364"/>
    <w:rsid w:val="00520B74"/>
    <w:rsid w:val="0053699D"/>
    <w:rsid w:val="0056451E"/>
    <w:rsid w:val="005B53E0"/>
    <w:rsid w:val="005D1882"/>
    <w:rsid w:val="00647414"/>
    <w:rsid w:val="00647759"/>
    <w:rsid w:val="00683A17"/>
    <w:rsid w:val="006A196A"/>
    <w:rsid w:val="006B17D6"/>
    <w:rsid w:val="00775430"/>
    <w:rsid w:val="007A1063"/>
    <w:rsid w:val="0086103D"/>
    <w:rsid w:val="008B22BB"/>
    <w:rsid w:val="00994D98"/>
    <w:rsid w:val="00A00D43"/>
    <w:rsid w:val="00A148A3"/>
    <w:rsid w:val="00A26A97"/>
    <w:rsid w:val="00B17D2C"/>
    <w:rsid w:val="00B20A85"/>
    <w:rsid w:val="00B56EC7"/>
    <w:rsid w:val="00B83C0E"/>
    <w:rsid w:val="00BC50ED"/>
    <w:rsid w:val="00C125D5"/>
    <w:rsid w:val="00C25FEF"/>
    <w:rsid w:val="00D16BB9"/>
    <w:rsid w:val="00D52BA8"/>
    <w:rsid w:val="00DB4127"/>
    <w:rsid w:val="00DC45B3"/>
    <w:rsid w:val="00E03A97"/>
    <w:rsid w:val="00E66C13"/>
    <w:rsid w:val="00E90A92"/>
    <w:rsid w:val="00ED7589"/>
    <w:rsid w:val="00F6182E"/>
    <w:rsid w:val="00FA3FC6"/>
    <w:rsid w:val="00FC3CEA"/>
    <w:rsid w:val="00F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2FA9"/>
  <w15:chartTrackingRefBased/>
  <w15:docId w15:val="{88CD135E-DBBB-4A86-8806-C71F9F4F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C38F4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45B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C45B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F4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39E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6BB9"/>
    <w:rPr>
      <w:color w:val="605E5C"/>
      <w:shd w:val="clear" w:color="auto" w:fill="E1DFDD"/>
    </w:rPr>
  </w:style>
  <w:style w:type="paragraph" w:customStyle="1" w:styleId="Daldajeadresta">
    <w:name w:val="Další údaje adresáta"/>
    <w:basedOn w:val="Normln"/>
    <w:rsid w:val="000A66B0"/>
    <w:pPr>
      <w:spacing w:after="0" w:line="240" w:lineRule="auto"/>
      <w:ind w:left="993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mzcr.cz/pro-zdravotniky/" TargetMode="External"/><Relationship Id="rId13" Type="http://schemas.openxmlformats.org/officeDocument/2006/relationships/hyperlink" Target="https://www.sasp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s.mzcr.cz" TargetMode="External"/><Relationship Id="rId12" Type="http://schemas.openxmlformats.org/officeDocument/2006/relationships/hyperlink" Target="https://koronavirus.mzcr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rs.mzcr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zcr.cz/metodicky-pokyn-pro-ockovaci-kampan-plan-provedeni/" TargetMode="External"/><Relationship Id="rId11" Type="http://schemas.openxmlformats.org/officeDocument/2006/relationships/hyperlink" Target="https://pacientskeorganizace.mzcr.cz" TargetMode="External"/><Relationship Id="rId5" Type="http://schemas.openxmlformats.org/officeDocument/2006/relationships/hyperlink" Target="https://www.mzcr.cz/wp-content/uploads/2021/03/Dodatek-1-P%C5%99%C3%ADlohy-1-%E2%80%93-Prioritizace-c%C3%ADlov%C3%BDch-skupin.pdf" TargetMode="External"/><Relationship Id="rId15" Type="http://schemas.openxmlformats.org/officeDocument/2006/relationships/hyperlink" Target="mailto:covid-podpora@nakit.cz" TargetMode="External"/><Relationship Id="rId10" Type="http://schemas.openxmlformats.org/officeDocument/2006/relationships/hyperlink" Target="https://rezervace.mz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sp.cz" TargetMode="External"/><Relationship Id="rId14" Type="http://schemas.openxmlformats.org/officeDocument/2006/relationships/hyperlink" Target="mailto:helpdesk@uz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2101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Kateřina Mgr. LL.M.</dc:creator>
  <cp:keywords/>
  <dc:description/>
  <cp:lastModifiedBy>Vencovský Jiří</cp:lastModifiedBy>
  <cp:revision>2</cp:revision>
  <cp:lastPrinted>2021-03-19T15:56:00Z</cp:lastPrinted>
  <dcterms:created xsi:type="dcterms:W3CDTF">2021-04-11T11:20:00Z</dcterms:created>
  <dcterms:modified xsi:type="dcterms:W3CDTF">2021-04-11T11:20:00Z</dcterms:modified>
</cp:coreProperties>
</file>